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3E" w:rsidRDefault="00986D3E" w:rsidP="00986D3E">
      <w:pPr>
        <w:pStyle w:val="Balk6"/>
        <w:spacing w:line="240" w:lineRule="auto"/>
        <w:ind w:firstLine="0"/>
        <w:jc w:val="center"/>
        <w:rPr>
          <w:rFonts w:ascii="Tahoma" w:hAnsi="Tahoma" w:cs="Tahoma"/>
          <w:sz w:val="20"/>
          <w:szCs w:val="20"/>
        </w:rPr>
      </w:pPr>
      <w:bookmarkStart w:id="0" w:name="_Toc233021553"/>
      <w:r w:rsidRPr="00486A3E">
        <w:rPr>
          <w:rFonts w:ascii="Tahoma" w:hAnsi="Tahoma" w:cs="Tahoma"/>
          <w:sz w:val="20"/>
          <w:szCs w:val="20"/>
        </w:rPr>
        <w:t>Bölüm B: Taslak Sözleşme (Özel Koşullar) ve Ekleri</w:t>
      </w:r>
      <w:bookmarkEnd w:id="0"/>
    </w:p>
    <w:p w:rsidR="00986D3E" w:rsidRDefault="00986D3E" w:rsidP="00986D3E">
      <w:pPr>
        <w:rPr>
          <w:lang w:eastAsia="en-US"/>
        </w:rPr>
      </w:pPr>
    </w:p>
    <w:p w:rsidR="00986D3E" w:rsidRDefault="00986D3E" w:rsidP="00986D3E">
      <w:pPr>
        <w:rPr>
          <w:lang w:eastAsia="en-US"/>
        </w:rPr>
      </w:pPr>
    </w:p>
    <w:p w:rsidR="00986D3E" w:rsidRPr="00986D3E" w:rsidRDefault="00986D3E" w:rsidP="00986D3E">
      <w:pPr>
        <w:rPr>
          <w:sz w:val="28"/>
          <w:szCs w:val="28"/>
          <w:lang w:eastAsia="en-US"/>
        </w:rPr>
      </w:pPr>
      <w:r w:rsidRPr="00986D3E">
        <w:rPr>
          <w:sz w:val="28"/>
          <w:szCs w:val="28"/>
          <w:lang w:eastAsia="en-US"/>
        </w:rPr>
        <w:t>TEKLİF SAHİPLERİNE NOT:</w:t>
      </w:r>
    </w:p>
    <w:p w:rsidR="00986D3E" w:rsidRPr="00986D3E" w:rsidRDefault="00986D3E" w:rsidP="00986D3E">
      <w:pPr>
        <w:rPr>
          <w:sz w:val="28"/>
          <w:szCs w:val="28"/>
          <w:lang w:eastAsia="en-US"/>
        </w:rPr>
      </w:pPr>
    </w:p>
    <w:p w:rsidR="00840611" w:rsidRDefault="00986D3E" w:rsidP="00840611">
      <w:pPr>
        <w:jc w:val="center"/>
        <w:rPr>
          <w:sz w:val="28"/>
          <w:szCs w:val="28"/>
          <w:lang w:eastAsia="en-US"/>
        </w:rPr>
      </w:pPr>
      <w:r w:rsidRPr="00986D3E">
        <w:rPr>
          <w:sz w:val="28"/>
          <w:szCs w:val="28"/>
          <w:lang w:eastAsia="en-US"/>
        </w:rPr>
        <w:t xml:space="preserve">Bu dosyadaki sözleşme </w:t>
      </w:r>
      <w:r>
        <w:rPr>
          <w:sz w:val="28"/>
          <w:szCs w:val="28"/>
          <w:lang w:eastAsia="en-US"/>
        </w:rPr>
        <w:t>ö</w:t>
      </w:r>
      <w:r w:rsidRPr="00986D3E">
        <w:rPr>
          <w:sz w:val="28"/>
          <w:szCs w:val="28"/>
          <w:lang w:eastAsia="en-US"/>
        </w:rPr>
        <w:t>rneği ihaleyi kazanmanız durumunda</w:t>
      </w:r>
    </w:p>
    <w:p w:rsidR="00986D3E" w:rsidRPr="00986D3E" w:rsidRDefault="00986D3E" w:rsidP="00840611">
      <w:pPr>
        <w:jc w:val="center"/>
        <w:rPr>
          <w:sz w:val="28"/>
          <w:szCs w:val="28"/>
          <w:lang w:eastAsia="en-US"/>
        </w:rPr>
      </w:pPr>
      <w:r w:rsidRPr="00986D3E">
        <w:rPr>
          <w:sz w:val="28"/>
          <w:szCs w:val="28"/>
          <w:lang w:eastAsia="en-US"/>
        </w:rPr>
        <w:t xml:space="preserve"> </w:t>
      </w:r>
      <w:proofErr w:type="gramStart"/>
      <w:r w:rsidRPr="00986D3E">
        <w:rPr>
          <w:sz w:val="28"/>
          <w:szCs w:val="28"/>
          <w:lang w:eastAsia="en-US"/>
        </w:rPr>
        <w:t>imza</w:t>
      </w:r>
      <w:proofErr w:type="gramEnd"/>
      <w:r w:rsidRPr="00986D3E">
        <w:rPr>
          <w:sz w:val="28"/>
          <w:szCs w:val="28"/>
          <w:lang w:eastAsia="en-US"/>
        </w:rPr>
        <w:t xml:space="preserve"> atacağınız sözleşmenin kopyasıdır.</w:t>
      </w:r>
    </w:p>
    <w:p w:rsidR="00986D3E" w:rsidRPr="00986D3E" w:rsidRDefault="00986D3E" w:rsidP="00840611">
      <w:pPr>
        <w:jc w:val="center"/>
        <w:rPr>
          <w:sz w:val="28"/>
          <w:szCs w:val="28"/>
          <w:lang w:eastAsia="en-US"/>
        </w:rPr>
      </w:pPr>
    </w:p>
    <w:p w:rsidR="00840611" w:rsidRDefault="00986D3E" w:rsidP="00840611">
      <w:pPr>
        <w:jc w:val="center"/>
        <w:rPr>
          <w:sz w:val="28"/>
          <w:szCs w:val="28"/>
          <w:lang w:eastAsia="en-US"/>
        </w:rPr>
      </w:pPr>
      <w:r w:rsidRPr="00986D3E">
        <w:rPr>
          <w:sz w:val="28"/>
          <w:szCs w:val="28"/>
          <w:lang w:eastAsia="en-US"/>
        </w:rPr>
        <w:t xml:space="preserve">Lütfen bu evrakta fiyat yazmayınız, </w:t>
      </w:r>
    </w:p>
    <w:p w:rsidR="00840611" w:rsidRDefault="00840611" w:rsidP="00840611">
      <w:pPr>
        <w:jc w:val="center"/>
        <w:rPr>
          <w:sz w:val="28"/>
          <w:szCs w:val="28"/>
          <w:lang w:eastAsia="en-US"/>
        </w:rPr>
      </w:pPr>
    </w:p>
    <w:p w:rsidR="00840611" w:rsidRDefault="00986D3E" w:rsidP="00840611">
      <w:pPr>
        <w:jc w:val="center"/>
        <w:rPr>
          <w:sz w:val="28"/>
          <w:szCs w:val="28"/>
          <w:lang w:eastAsia="en-US"/>
        </w:rPr>
      </w:pPr>
      <w:proofErr w:type="gramStart"/>
      <w:r w:rsidRPr="00986D3E">
        <w:rPr>
          <w:sz w:val="28"/>
          <w:szCs w:val="28"/>
          <w:lang w:eastAsia="en-US"/>
        </w:rPr>
        <w:t>sadece</w:t>
      </w:r>
      <w:proofErr w:type="gramEnd"/>
      <w:r w:rsidRPr="00986D3E">
        <w:rPr>
          <w:sz w:val="28"/>
          <w:szCs w:val="28"/>
          <w:lang w:eastAsia="en-US"/>
        </w:rPr>
        <w:t xml:space="preserve"> kaşe ve imza ilgili taslak sözleşmeyi gördüğünüz </w:t>
      </w:r>
    </w:p>
    <w:p w:rsidR="00986D3E" w:rsidRPr="00986D3E" w:rsidRDefault="00986D3E" w:rsidP="00840611">
      <w:pPr>
        <w:jc w:val="center"/>
        <w:rPr>
          <w:sz w:val="28"/>
          <w:szCs w:val="28"/>
          <w:lang w:eastAsia="en-US"/>
        </w:rPr>
      </w:pPr>
      <w:proofErr w:type="gramStart"/>
      <w:r w:rsidRPr="00986D3E">
        <w:rPr>
          <w:sz w:val="28"/>
          <w:szCs w:val="28"/>
          <w:lang w:eastAsia="en-US"/>
        </w:rPr>
        <w:t>ve</w:t>
      </w:r>
      <w:proofErr w:type="gramEnd"/>
      <w:r w:rsidRPr="00986D3E">
        <w:rPr>
          <w:sz w:val="28"/>
          <w:szCs w:val="28"/>
          <w:lang w:eastAsia="en-US"/>
        </w:rPr>
        <w:t xml:space="preserve"> kabul ettiğiniz onaylamak için yeterlidir.</w:t>
      </w:r>
    </w:p>
    <w:p w:rsidR="00986D3E" w:rsidRPr="00986D3E" w:rsidRDefault="00986D3E" w:rsidP="00840611">
      <w:pPr>
        <w:jc w:val="center"/>
        <w:rPr>
          <w:sz w:val="28"/>
          <w:szCs w:val="28"/>
          <w:lang w:eastAsia="en-US"/>
        </w:rPr>
      </w:pPr>
    </w:p>
    <w:p w:rsidR="00986D3E" w:rsidRPr="00986D3E" w:rsidRDefault="00986D3E" w:rsidP="00840611">
      <w:pPr>
        <w:jc w:val="center"/>
        <w:rPr>
          <w:sz w:val="28"/>
          <w:szCs w:val="28"/>
          <w:lang w:eastAsia="en-US"/>
        </w:rPr>
      </w:pPr>
      <w:r w:rsidRPr="00986D3E">
        <w:rPr>
          <w:sz w:val="28"/>
          <w:szCs w:val="28"/>
          <w:lang w:eastAsia="en-US"/>
        </w:rPr>
        <w:t>İhaleyi kazanmanız durumunda yararlanıcı ile sözleşme imzalanacaktır.</w:t>
      </w:r>
    </w:p>
    <w:p w:rsidR="00986D3E" w:rsidRDefault="00986D3E" w:rsidP="00986D3E">
      <w:pPr>
        <w:rPr>
          <w:lang w:eastAsia="en-US"/>
        </w:rPr>
      </w:pPr>
    </w:p>
    <w:p w:rsidR="00986D3E" w:rsidRPr="00986D3E" w:rsidRDefault="00986D3E" w:rsidP="00986D3E">
      <w:pPr>
        <w:rPr>
          <w:lang w:eastAsia="en-US"/>
        </w:rPr>
      </w:pPr>
      <w:r>
        <w:rPr>
          <w:lang w:eastAsia="en-US"/>
        </w:rPr>
        <w:t xml:space="preserve"> </w:t>
      </w:r>
    </w:p>
    <w:p w:rsidR="00986D3E" w:rsidRPr="00486A3E" w:rsidRDefault="00986D3E" w:rsidP="00986D3E">
      <w:pPr>
        <w:overflowPunct w:val="0"/>
        <w:autoSpaceDE w:val="0"/>
        <w:autoSpaceDN w:val="0"/>
        <w:adjustRightInd w:val="0"/>
        <w:spacing w:after="120"/>
        <w:jc w:val="center"/>
        <w:textAlignment w:val="baseline"/>
        <w:rPr>
          <w:rFonts w:ascii="Tahoma" w:hAnsi="Tahoma" w:cs="Tahoma"/>
          <w:b/>
          <w:color w:val="000000"/>
          <w:sz w:val="20"/>
          <w:szCs w:val="20"/>
        </w:rPr>
      </w:pPr>
    </w:p>
    <w:p w:rsidR="00986D3E" w:rsidRPr="00486A3E" w:rsidRDefault="00986D3E" w:rsidP="00986D3E">
      <w:pPr>
        <w:overflowPunct w:val="0"/>
        <w:autoSpaceDE w:val="0"/>
        <w:autoSpaceDN w:val="0"/>
        <w:adjustRightInd w:val="0"/>
        <w:spacing w:after="120"/>
        <w:jc w:val="center"/>
        <w:textAlignment w:val="baseline"/>
        <w:rPr>
          <w:rFonts w:ascii="Tahoma" w:hAnsi="Tahoma" w:cs="Tahoma"/>
          <w:b/>
          <w:color w:val="000000"/>
          <w:sz w:val="20"/>
          <w:szCs w:val="20"/>
        </w:rPr>
      </w:pPr>
    </w:p>
    <w:p w:rsidR="00986D3E" w:rsidRPr="00486A3E" w:rsidRDefault="00986D3E" w:rsidP="00986D3E">
      <w:pPr>
        <w:overflowPunct w:val="0"/>
        <w:autoSpaceDE w:val="0"/>
        <w:autoSpaceDN w:val="0"/>
        <w:adjustRightInd w:val="0"/>
        <w:spacing w:after="120"/>
        <w:jc w:val="center"/>
        <w:textAlignment w:val="baseline"/>
        <w:rPr>
          <w:rFonts w:ascii="Tahoma" w:hAnsi="Tahoma" w:cs="Tahoma"/>
          <w:b/>
          <w:color w:val="000000"/>
          <w:sz w:val="20"/>
          <w:szCs w:val="20"/>
        </w:rPr>
      </w:pPr>
    </w:p>
    <w:p w:rsidR="00986D3E" w:rsidRPr="00486A3E" w:rsidRDefault="00986D3E" w:rsidP="00986D3E">
      <w:pPr>
        <w:overflowPunct w:val="0"/>
        <w:autoSpaceDE w:val="0"/>
        <w:autoSpaceDN w:val="0"/>
        <w:adjustRightInd w:val="0"/>
        <w:spacing w:after="120"/>
        <w:jc w:val="center"/>
        <w:textAlignment w:val="baseline"/>
        <w:rPr>
          <w:rFonts w:ascii="Tahoma" w:hAnsi="Tahoma" w:cs="Tahoma"/>
          <w:b/>
          <w:color w:val="000000"/>
          <w:sz w:val="20"/>
          <w:szCs w:val="20"/>
        </w:rPr>
      </w:pPr>
    </w:p>
    <w:p w:rsidR="00986D3E" w:rsidRPr="00486A3E" w:rsidRDefault="00986D3E" w:rsidP="00986D3E">
      <w:pPr>
        <w:overflowPunct w:val="0"/>
        <w:autoSpaceDE w:val="0"/>
        <w:autoSpaceDN w:val="0"/>
        <w:adjustRightInd w:val="0"/>
        <w:spacing w:after="120"/>
        <w:jc w:val="center"/>
        <w:textAlignment w:val="baseline"/>
        <w:rPr>
          <w:rFonts w:ascii="Tahoma" w:hAnsi="Tahoma" w:cs="Tahoma"/>
          <w:b/>
          <w:color w:val="000000"/>
          <w:sz w:val="20"/>
          <w:szCs w:val="20"/>
        </w:rPr>
      </w:pPr>
    </w:p>
    <w:p w:rsidR="00986D3E" w:rsidRPr="00486A3E" w:rsidRDefault="00986D3E" w:rsidP="00986D3E">
      <w:pPr>
        <w:jc w:val="both"/>
        <w:rPr>
          <w:rFonts w:ascii="Tahoma" w:hAnsi="Tahoma" w:cs="Tahoma"/>
          <w:sz w:val="20"/>
          <w:szCs w:val="20"/>
          <w:lang w:eastAsia="en-US"/>
        </w:rPr>
      </w:pPr>
    </w:p>
    <w:p w:rsidR="00986D3E" w:rsidRPr="00486A3E" w:rsidRDefault="00986D3E" w:rsidP="00986D3E">
      <w:pPr>
        <w:jc w:val="both"/>
        <w:rPr>
          <w:rFonts w:ascii="Tahoma" w:hAnsi="Tahoma" w:cs="Tahoma"/>
          <w:sz w:val="20"/>
          <w:szCs w:val="20"/>
          <w:lang w:eastAsia="en-US"/>
        </w:rPr>
      </w:pPr>
      <w:r w:rsidRPr="00486A3E">
        <w:rPr>
          <w:rFonts w:ascii="Tahoma" w:hAnsi="Tahoma" w:cs="Tahoma"/>
          <w:sz w:val="20"/>
          <w:szCs w:val="20"/>
          <w:lang w:eastAsia="en-US"/>
        </w:rPr>
        <w:br w:type="page"/>
      </w:r>
    </w:p>
    <w:p w:rsidR="00986D3E" w:rsidRPr="00486A3E" w:rsidRDefault="00986D3E" w:rsidP="00986D3E">
      <w:pPr>
        <w:jc w:val="both"/>
        <w:rPr>
          <w:rFonts w:ascii="Tahoma" w:hAnsi="Tahoma" w:cs="Tahoma"/>
          <w:sz w:val="20"/>
          <w:szCs w:val="20"/>
          <w:lang w:eastAsia="en-US"/>
        </w:rPr>
      </w:pPr>
    </w:p>
    <w:p w:rsidR="00986D3E" w:rsidRPr="00486A3E" w:rsidRDefault="00986D3E" w:rsidP="00986D3E">
      <w:pPr>
        <w:jc w:val="center"/>
        <w:rPr>
          <w:rFonts w:ascii="Tahoma" w:hAnsi="Tahoma" w:cs="Tahoma"/>
          <w:b/>
          <w:sz w:val="20"/>
          <w:szCs w:val="20"/>
        </w:rPr>
      </w:pPr>
      <w:bookmarkStart w:id="1" w:name="_Toc232234022"/>
      <w:r w:rsidRPr="00486A3E">
        <w:rPr>
          <w:rFonts w:ascii="Tahoma" w:hAnsi="Tahoma" w:cs="Tahoma"/>
          <w:b/>
          <w:sz w:val="20"/>
          <w:szCs w:val="20"/>
        </w:rPr>
        <w:t>SÖZLEŞME VE ÖZEL KOŞULLAR</w:t>
      </w:r>
      <w:bookmarkEnd w:id="1"/>
    </w:p>
    <w:p w:rsidR="00986D3E" w:rsidRPr="00486A3E" w:rsidRDefault="00986D3E" w:rsidP="00986D3E">
      <w:pPr>
        <w:rPr>
          <w:rFonts w:ascii="Tahoma" w:hAnsi="Tahoma" w:cs="Tahoma"/>
          <w:bCs/>
          <w:i/>
          <w:sz w:val="20"/>
          <w:szCs w:val="20"/>
        </w:rPr>
      </w:pPr>
      <w:r w:rsidRPr="00486A3E">
        <w:rPr>
          <w:rFonts w:ascii="Tahoma" w:hAnsi="Tahoma" w:cs="Tahoma"/>
          <w:bCs/>
          <w:i/>
          <w:sz w:val="20"/>
          <w:szCs w:val="20"/>
        </w:rPr>
        <w:tab/>
      </w:r>
    </w:p>
    <w:p w:rsidR="00986D3E" w:rsidRPr="00486A3E" w:rsidRDefault="00986D3E" w:rsidP="00986D3E">
      <w:pPr>
        <w:rPr>
          <w:rFonts w:ascii="Tahoma" w:hAnsi="Tahoma" w:cs="Tahoma"/>
          <w:sz w:val="20"/>
          <w:szCs w:val="20"/>
        </w:rPr>
      </w:pPr>
      <w:r>
        <w:rPr>
          <w:rFonts w:ascii="Tahoma" w:hAnsi="Tahoma" w:cs="Tahoma"/>
          <w:noProof/>
          <w:sz w:val="20"/>
          <w:szCs w:val="20"/>
        </w:rPr>
        <mc:AlternateContent>
          <mc:Choice Requires="wps">
            <w:drawing>
              <wp:inline distT="0" distB="0" distL="0" distR="0">
                <wp:extent cx="5864225" cy="543560"/>
                <wp:effectExtent l="13970" t="8890" r="8255" b="952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86D3E" w:rsidRPr="00C24BE6" w:rsidRDefault="00986D3E" w:rsidP="00986D3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Metin Kutusu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rsidR="00986D3E" w:rsidRPr="00C24BE6" w:rsidRDefault="00986D3E" w:rsidP="00986D3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86D3E" w:rsidRPr="00486A3E" w:rsidRDefault="00986D3E" w:rsidP="00986D3E">
      <w:pPr>
        <w:spacing w:before="120" w:after="120"/>
        <w:jc w:val="center"/>
        <w:rPr>
          <w:rFonts w:ascii="Tahoma" w:hAnsi="Tahoma" w:cs="Tahoma"/>
          <w:b/>
          <w:sz w:val="20"/>
          <w:szCs w:val="20"/>
        </w:rPr>
      </w:pPr>
      <w:bookmarkStart w:id="2" w:name="_Toc179364466"/>
      <w:bookmarkStart w:id="3" w:name="_Toc232234023"/>
      <w:r w:rsidRPr="00F1395A">
        <w:rPr>
          <w:rFonts w:ascii="Tahoma" w:hAnsi="Tahoma" w:cs="Tahoma"/>
          <w:b/>
          <w:sz w:val="20"/>
          <w:szCs w:val="20"/>
        </w:rPr>
        <w:t>MAL ALIMI</w:t>
      </w:r>
      <w:r w:rsidRPr="00486A3E">
        <w:rPr>
          <w:rFonts w:ascii="Tahoma" w:hAnsi="Tahoma" w:cs="Tahoma"/>
          <w:b/>
          <w:sz w:val="20"/>
          <w:szCs w:val="20"/>
        </w:rPr>
        <w:t xml:space="preserve"> SÖZLEŞMESİ</w:t>
      </w:r>
      <w:bookmarkEnd w:id="2"/>
      <w:bookmarkEnd w:id="3"/>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Bir tarafta</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 xml:space="preserve">&lt; </w:t>
      </w:r>
      <w:r w:rsidR="00D30181">
        <w:rPr>
          <w:rFonts w:ascii="Tahoma" w:hAnsi="Tahoma" w:cs="Tahoma"/>
          <w:b/>
          <w:sz w:val="18"/>
          <w:szCs w:val="18"/>
        </w:rPr>
        <w:fldChar w:fldCharType="begin">
          <w:ffData>
            <w:name w:val=""/>
            <w:enabled/>
            <w:calcOnExit w:val="0"/>
            <w:textInput>
              <w:default w:val="Sözleşme Makamının (Mali Destek Yararlanıcısının) resmi adı ve adresi"/>
            </w:textInput>
          </w:ffData>
        </w:fldChar>
      </w:r>
      <w:r w:rsidR="00D30181">
        <w:rPr>
          <w:rFonts w:ascii="Tahoma" w:hAnsi="Tahoma" w:cs="Tahoma"/>
          <w:b/>
          <w:sz w:val="18"/>
          <w:szCs w:val="18"/>
        </w:rPr>
        <w:instrText xml:space="preserve"> FORMTEXT </w:instrText>
      </w:r>
      <w:r w:rsidR="00D30181">
        <w:rPr>
          <w:rFonts w:ascii="Tahoma" w:hAnsi="Tahoma" w:cs="Tahoma"/>
          <w:b/>
          <w:sz w:val="18"/>
          <w:szCs w:val="18"/>
        </w:rPr>
      </w:r>
      <w:r w:rsidR="00D30181">
        <w:rPr>
          <w:rFonts w:ascii="Tahoma" w:hAnsi="Tahoma" w:cs="Tahoma"/>
          <w:b/>
          <w:sz w:val="18"/>
          <w:szCs w:val="18"/>
        </w:rPr>
        <w:fldChar w:fldCharType="separate"/>
      </w:r>
      <w:r w:rsidR="0050753B" w:rsidRPr="0050753B">
        <w:rPr>
          <w:rFonts w:ascii="Tahoma" w:hAnsi="Tahoma" w:cs="Tahoma"/>
          <w:b/>
          <w:noProof/>
          <w:sz w:val="18"/>
          <w:szCs w:val="18"/>
        </w:rPr>
        <w:t>Azizoglu Ambalaj Oluklu Mukavva ve Ambalaj San.Tic.Ltd.Şti.</w:t>
      </w:r>
      <w:r w:rsidR="0050753B">
        <w:rPr>
          <w:rFonts w:ascii="Tahoma" w:hAnsi="Tahoma" w:cs="Tahoma"/>
          <w:b/>
          <w:noProof/>
          <w:sz w:val="18"/>
          <w:szCs w:val="18"/>
        </w:rPr>
        <w:t xml:space="preserve">   </w:t>
      </w:r>
      <w:r w:rsidR="0050753B" w:rsidRPr="0050753B">
        <w:rPr>
          <w:rFonts w:ascii="Tahoma" w:hAnsi="Tahoma" w:cs="Tahoma"/>
          <w:b/>
          <w:noProof/>
          <w:sz w:val="18"/>
          <w:szCs w:val="18"/>
        </w:rPr>
        <w:t xml:space="preserve">Varsak Demirel Mahallesi 14.Cadde No: 6 Kepez / ANTALYA </w:t>
      </w:r>
      <w:r w:rsidR="00D30181">
        <w:rPr>
          <w:rFonts w:ascii="Tahoma" w:hAnsi="Tahoma" w:cs="Tahoma"/>
          <w:b/>
          <w:sz w:val="18"/>
          <w:szCs w:val="18"/>
        </w:rPr>
        <w:fldChar w:fldCharType="end"/>
      </w:r>
      <w:r w:rsidRPr="00486A3E">
        <w:rPr>
          <w:rFonts w:ascii="Tahoma" w:hAnsi="Tahoma" w:cs="Tahoma"/>
          <w:color w:val="000000"/>
          <w:sz w:val="20"/>
          <w:szCs w:val="20"/>
        </w:rPr>
        <w:t>&gt;</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("Sözleşme Makamı"), ve</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Diğer tarafta</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sym w:font="Symbol" w:char="F03C"/>
      </w:r>
      <w:r>
        <w:rPr>
          <w:rFonts w:ascii="Tahoma" w:hAnsi="Tahoma" w:cs="Tahoma"/>
          <w:color w:val="000000"/>
          <w:sz w:val="20"/>
          <w:szCs w:val="20"/>
        </w:rPr>
        <w:t xml:space="preserve"> </w:t>
      </w:r>
      <w:r w:rsidRPr="00486A3E">
        <w:rPr>
          <w:rFonts w:ascii="Tahoma" w:hAnsi="Tahoma" w:cs="Tahoma"/>
          <w:color w:val="000000"/>
          <w:sz w:val="20"/>
          <w:szCs w:val="20"/>
          <w:highlight w:val="lightGray"/>
        </w:rPr>
        <w:t>Tedarikçinin Tam Resmi Adı</w:t>
      </w:r>
      <w:r w:rsidRPr="00486A3E">
        <w:rPr>
          <w:rFonts w:ascii="Tahoma" w:hAnsi="Tahoma" w:cs="Tahoma"/>
          <w:color w:val="000000"/>
          <w:sz w:val="20"/>
          <w:szCs w:val="20"/>
        </w:rPr>
        <w:t xml:space="preserve"> </w:t>
      </w:r>
      <w:r w:rsidRPr="00486A3E">
        <w:rPr>
          <w:rFonts w:ascii="Tahoma" w:hAnsi="Tahoma" w:cs="Tahoma"/>
          <w:color w:val="000000"/>
          <w:sz w:val="20"/>
          <w:szCs w:val="20"/>
        </w:rPr>
        <w:sym w:font="Symbol" w:char="F03E"/>
      </w:r>
      <w:r w:rsidRPr="00486A3E">
        <w:rPr>
          <w:rFonts w:ascii="Tahoma" w:hAnsi="Tahoma" w:cs="Tahoma"/>
          <w:color w:val="000000"/>
          <w:sz w:val="20"/>
          <w:szCs w:val="20"/>
        </w:rPr>
        <w:t xml:space="preserve">  </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sym w:font="Symbol" w:char="F03C"/>
      </w:r>
      <w:r w:rsidRPr="00486A3E">
        <w:rPr>
          <w:rFonts w:ascii="Tahoma" w:hAnsi="Tahoma" w:cs="Tahoma"/>
          <w:sz w:val="20"/>
          <w:szCs w:val="20"/>
        </w:rPr>
        <w:t xml:space="preserve"> </w:t>
      </w:r>
      <w:r w:rsidRPr="00486A3E">
        <w:rPr>
          <w:rFonts w:ascii="Tahoma" w:hAnsi="Tahoma" w:cs="Tahoma"/>
          <w:color w:val="000000"/>
          <w:sz w:val="20"/>
          <w:szCs w:val="20"/>
        </w:rPr>
        <w:t xml:space="preserve">Hukuki statüsü / ünvanı </w:t>
      </w:r>
      <w:r w:rsidRPr="00486A3E">
        <w:rPr>
          <w:rFonts w:ascii="Tahoma" w:hAnsi="Tahoma" w:cs="Tahoma"/>
          <w:color w:val="000000"/>
          <w:sz w:val="20"/>
          <w:szCs w:val="20"/>
        </w:rPr>
        <w:sym w:font="Symbol" w:char="F03E"/>
      </w:r>
      <w:r w:rsidRPr="00486A3E">
        <w:rPr>
          <w:rFonts w:ascii="Tahoma" w:hAnsi="Tahoma" w:cs="Tahoma"/>
          <w:color w:val="000000"/>
          <w:sz w:val="20"/>
          <w:szCs w:val="20"/>
        </w:rPr>
        <w:t xml:space="preserve"> </w:t>
      </w:r>
      <w:r w:rsidRPr="00486A3E">
        <w:rPr>
          <w:rStyle w:val="DipnotBavurusu"/>
          <w:rFonts w:ascii="Tahoma" w:hAnsi="Tahoma" w:cs="Tahoma"/>
          <w:color w:val="000000"/>
          <w:sz w:val="20"/>
          <w:szCs w:val="20"/>
        </w:rPr>
        <w:footnoteReference w:id="1"/>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&lt; Resmi tescil numarası &gt;</w:t>
      </w:r>
      <w:r w:rsidRPr="00486A3E">
        <w:rPr>
          <w:rStyle w:val="DipnotBavurusu"/>
          <w:rFonts w:ascii="Tahoma" w:hAnsi="Tahoma" w:cs="Tahoma"/>
          <w:color w:val="000000"/>
          <w:sz w:val="20"/>
          <w:szCs w:val="20"/>
        </w:rPr>
        <w:footnoteReference w:id="2"/>
      </w:r>
    </w:p>
    <w:p w:rsidR="00986D3E" w:rsidRPr="00486A3E" w:rsidRDefault="00986D3E" w:rsidP="00986D3E">
      <w:pPr>
        <w:pStyle w:val="DipnotMetni"/>
        <w:overflowPunct w:val="0"/>
        <w:autoSpaceDE w:val="0"/>
        <w:autoSpaceDN w:val="0"/>
        <w:adjustRightInd w:val="0"/>
        <w:textAlignment w:val="baseline"/>
        <w:rPr>
          <w:rFonts w:ascii="Tahoma" w:hAnsi="Tahoma" w:cs="Tahoma"/>
          <w:color w:val="000000"/>
        </w:rPr>
      </w:pPr>
      <w:r w:rsidRPr="00486A3E">
        <w:rPr>
          <w:rFonts w:ascii="Tahoma" w:hAnsi="Tahoma" w:cs="Tahoma"/>
          <w:color w:val="000000"/>
        </w:rPr>
        <w:t>&lt;Açık resmi-tebligat adresi&gt;</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 xml:space="preserve">&lt;Vergi dairesi ve numarası&gt;,  </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 xml:space="preserve">(“Yüklenici”) olmak üzere,  taraflar aşağıdaki hususlarda anlaşmışlardır: </w:t>
      </w:r>
    </w:p>
    <w:p w:rsidR="00986D3E" w:rsidRPr="00486A3E" w:rsidRDefault="00986D3E" w:rsidP="00986D3E">
      <w:pPr>
        <w:spacing w:before="120"/>
        <w:jc w:val="center"/>
        <w:rPr>
          <w:rFonts w:ascii="Tahoma" w:hAnsi="Tahoma" w:cs="Tahoma"/>
          <w:b/>
          <w:sz w:val="20"/>
          <w:szCs w:val="20"/>
        </w:rPr>
      </w:pPr>
      <w:bookmarkStart w:id="4" w:name="_Toc179364467"/>
      <w:bookmarkStart w:id="5" w:name="_Toc232234024"/>
      <w:r w:rsidRPr="00486A3E">
        <w:rPr>
          <w:rFonts w:ascii="Tahoma" w:hAnsi="Tahoma" w:cs="Tahoma"/>
          <w:b/>
          <w:sz w:val="20"/>
          <w:szCs w:val="20"/>
        </w:rPr>
        <w:t>ÖZEL KOŞULLAR</w:t>
      </w:r>
      <w:bookmarkEnd w:id="4"/>
      <w:bookmarkEnd w:id="5"/>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 xml:space="preserve"> Konu</w:t>
      </w:r>
    </w:p>
    <w:p w:rsidR="00986D3E" w:rsidRDefault="00986D3E" w:rsidP="00986D3E">
      <w:pPr>
        <w:rPr>
          <w:rFonts w:ascii="Tahoma" w:hAnsi="Tahoma" w:cs="Tahoma"/>
          <w:color w:val="000000"/>
          <w:sz w:val="20"/>
          <w:szCs w:val="20"/>
        </w:rPr>
      </w:pPr>
      <w:r w:rsidRPr="00486A3E">
        <w:rPr>
          <w:rFonts w:ascii="Tahoma" w:hAnsi="Tahoma" w:cs="Tahoma"/>
          <w:color w:val="000000"/>
          <w:sz w:val="20"/>
          <w:szCs w:val="20"/>
        </w:rPr>
        <w:t>Bu Sözleşmenin Konusu &lt;</w:t>
      </w:r>
      <w:r w:rsidR="00D30181">
        <w:rPr>
          <w:rFonts w:ascii="Tahoma" w:hAnsi="Tahoma" w:cs="Tahoma"/>
          <w:b/>
          <w:sz w:val="18"/>
          <w:szCs w:val="18"/>
        </w:rPr>
        <w:t> </w:t>
      </w:r>
      <w:r w:rsidR="00D30181">
        <w:rPr>
          <w:rFonts w:ascii="Tahoma" w:hAnsi="Tahoma" w:cs="Tahoma"/>
          <w:b/>
          <w:sz w:val="18"/>
          <w:szCs w:val="18"/>
        </w:rPr>
        <w:fldChar w:fldCharType="begin">
          <w:ffData>
            <w:name w:val=""/>
            <w:enabled/>
            <w:calcOnExit w:val="0"/>
            <w:textInput>
              <w:default w:val="İL"/>
            </w:textInput>
          </w:ffData>
        </w:fldChar>
      </w:r>
      <w:r w:rsidR="00D30181">
        <w:rPr>
          <w:rFonts w:ascii="Tahoma" w:hAnsi="Tahoma" w:cs="Tahoma"/>
          <w:b/>
          <w:sz w:val="18"/>
          <w:szCs w:val="18"/>
        </w:rPr>
        <w:instrText xml:space="preserve"> FORMTEXT </w:instrText>
      </w:r>
      <w:r w:rsidR="00D30181">
        <w:rPr>
          <w:rFonts w:ascii="Tahoma" w:hAnsi="Tahoma" w:cs="Tahoma"/>
          <w:b/>
          <w:sz w:val="18"/>
          <w:szCs w:val="18"/>
        </w:rPr>
      </w:r>
      <w:r w:rsidR="00D30181">
        <w:rPr>
          <w:rFonts w:ascii="Tahoma" w:hAnsi="Tahoma" w:cs="Tahoma"/>
          <w:b/>
          <w:sz w:val="18"/>
          <w:szCs w:val="18"/>
        </w:rPr>
        <w:fldChar w:fldCharType="separate"/>
      </w:r>
      <w:bookmarkStart w:id="6" w:name="_GoBack"/>
      <w:bookmarkEnd w:id="6"/>
      <w:r w:rsidR="0050753B">
        <w:rPr>
          <w:rFonts w:ascii="Tahoma" w:hAnsi="Tahoma" w:cs="Tahoma"/>
          <w:b/>
          <w:noProof/>
          <w:sz w:val="18"/>
          <w:szCs w:val="18"/>
        </w:rPr>
        <w:t xml:space="preserve">Antalya  İli </w:t>
      </w:r>
      <w:r w:rsidR="00D30181">
        <w:rPr>
          <w:rFonts w:ascii="Tahoma" w:hAnsi="Tahoma" w:cs="Tahoma"/>
          <w:b/>
          <w:sz w:val="18"/>
          <w:szCs w:val="18"/>
        </w:rPr>
        <w:fldChar w:fldCharType="end"/>
      </w:r>
      <w:r w:rsidR="00D30181">
        <w:rPr>
          <w:rFonts w:ascii="Tahoma" w:hAnsi="Tahoma" w:cs="Tahoma"/>
          <w:b/>
          <w:sz w:val="18"/>
          <w:szCs w:val="18"/>
        </w:rPr>
        <w:t> </w:t>
      </w:r>
      <w:r w:rsidRPr="00486A3E">
        <w:rPr>
          <w:rFonts w:ascii="Tahoma" w:hAnsi="Tahoma" w:cs="Tahoma"/>
          <w:color w:val="000000"/>
          <w:sz w:val="20"/>
          <w:szCs w:val="20"/>
        </w:rPr>
        <w:t>/</w:t>
      </w:r>
      <w:r w:rsidR="00D30181">
        <w:rPr>
          <w:rFonts w:ascii="Tahoma" w:hAnsi="Tahoma" w:cs="Tahoma"/>
          <w:b/>
          <w:sz w:val="18"/>
          <w:szCs w:val="18"/>
        </w:rPr>
        <w:fldChar w:fldCharType="begin">
          <w:ffData>
            <w:name w:val=""/>
            <w:enabled/>
            <w:calcOnExit w:val="0"/>
            <w:textInput>
              <w:default w:val="İLÇE"/>
            </w:textInput>
          </w:ffData>
        </w:fldChar>
      </w:r>
      <w:r w:rsidR="00D30181">
        <w:rPr>
          <w:rFonts w:ascii="Tahoma" w:hAnsi="Tahoma" w:cs="Tahoma"/>
          <w:b/>
          <w:sz w:val="18"/>
          <w:szCs w:val="18"/>
        </w:rPr>
        <w:instrText xml:space="preserve"> FORMTEXT </w:instrText>
      </w:r>
      <w:r w:rsidR="00D30181">
        <w:rPr>
          <w:rFonts w:ascii="Tahoma" w:hAnsi="Tahoma" w:cs="Tahoma"/>
          <w:b/>
          <w:sz w:val="18"/>
          <w:szCs w:val="18"/>
        </w:rPr>
      </w:r>
      <w:r w:rsidR="00D30181">
        <w:rPr>
          <w:rFonts w:ascii="Tahoma" w:hAnsi="Tahoma" w:cs="Tahoma"/>
          <w:b/>
          <w:sz w:val="18"/>
          <w:szCs w:val="18"/>
        </w:rPr>
        <w:fldChar w:fldCharType="separate"/>
      </w:r>
      <w:r w:rsidR="0050753B">
        <w:rPr>
          <w:rFonts w:ascii="Tahoma" w:hAnsi="Tahoma" w:cs="Tahoma"/>
          <w:b/>
          <w:sz w:val="18"/>
          <w:szCs w:val="18"/>
        </w:rPr>
        <w:t xml:space="preserve">Kepez İlçesinde </w:t>
      </w:r>
      <w:r w:rsidR="00D30181">
        <w:rPr>
          <w:rFonts w:ascii="Tahoma" w:hAnsi="Tahoma" w:cs="Tahoma"/>
          <w:b/>
          <w:sz w:val="18"/>
          <w:szCs w:val="18"/>
        </w:rPr>
        <w:fldChar w:fldCharType="end"/>
      </w:r>
      <w:r w:rsidRPr="00486A3E">
        <w:rPr>
          <w:rFonts w:ascii="Tahoma" w:hAnsi="Tahoma" w:cs="Tahoma"/>
          <w:color w:val="000000"/>
          <w:sz w:val="20"/>
          <w:szCs w:val="20"/>
        </w:rPr>
        <w:t>&gt; ‘da uygulanacak &lt;</w:t>
      </w:r>
      <w:r w:rsidR="00D30181">
        <w:rPr>
          <w:rFonts w:ascii="Tahoma" w:hAnsi="Tahoma" w:cs="Tahoma"/>
          <w:b/>
          <w:sz w:val="18"/>
          <w:szCs w:val="18"/>
        </w:rPr>
        <w:fldChar w:fldCharType="begin">
          <w:ffData>
            <w:name w:val=""/>
            <w:enabled/>
            <w:calcOnExit w:val="0"/>
            <w:textInput>
              <w:default w:val="Sözleşme Başlığını buraya yazınız"/>
            </w:textInput>
          </w:ffData>
        </w:fldChar>
      </w:r>
      <w:r w:rsidR="00D30181">
        <w:rPr>
          <w:rFonts w:ascii="Tahoma" w:hAnsi="Tahoma" w:cs="Tahoma"/>
          <w:b/>
          <w:sz w:val="18"/>
          <w:szCs w:val="18"/>
        </w:rPr>
        <w:instrText xml:space="preserve"> FORMTEXT </w:instrText>
      </w:r>
      <w:r w:rsidR="00D30181">
        <w:rPr>
          <w:rFonts w:ascii="Tahoma" w:hAnsi="Tahoma" w:cs="Tahoma"/>
          <w:b/>
          <w:sz w:val="18"/>
          <w:szCs w:val="18"/>
        </w:rPr>
      </w:r>
      <w:r w:rsidR="00D30181">
        <w:rPr>
          <w:rFonts w:ascii="Tahoma" w:hAnsi="Tahoma" w:cs="Tahoma"/>
          <w:b/>
          <w:sz w:val="18"/>
          <w:szCs w:val="18"/>
        </w:rPr>
        <w:fldChar w:fldCharType="separate"/>
      </w:r>
      <w:r w:rsidR="0050753B" w:rsidRPr="0050753B">
        <w:rPr>
          <w:rFonts w:ascii="Tahoma" w:hAnsi="Tahoma" w:cs="Tahoma"/>
          <w:b/>
          <w:noProof/>
          <w:sz w:val="18"/>
          <w:szCs w:val="18"/>
        </w:rPr>
        <w:t xml:space="preserve">OLUKLU MUKAVVA KUTU KONFEKSİYON SANAYİNDE ENERJİ VERİMLİLİĞİ VE TEKNOLOJİK SÜREÇ YENİLİKLERİ PROJESİ  </w:t>
      </w:r>
      <w:r w:rsidR="00D30181">
        <w:rPr>
          <w:rFonts w:ascii="Tahoma" w:hAnsi="Tahoma" w:cs="Tahoma"/>
          <w:b/>
          <w:sz w:val="18"/>
          <w:szCs w:val="18"/>
        </w:rPr>
        <w:fldChar w:fldCharType="end"/>
      </w:r>
      <w:r w:rsidRPr="00486A3E">
        <w:rPr>
          <w:rFonts w:ascii="Tahoma" w:hAnsi="Tahoma" w:cs="Tahoma"/>
          <w:color w:val="000000"/>
          <w:sz w:val="20"/>
          <w:szCs w:val="20"/>
        </w:rPr>
        <w:t xml:space="preserve">&gt; </w:t>
      </w:r>
      <w:proofErr w:type="gramStart"/>
      <w:r w:rsidRPr="00486A3E">
        <w:rPr>
          <w:rFonts w:ascii="Tahoma" w:hAnsi="Tahoma" w:cs="Tahoma"/>
          <w:color w:val="000000"/>
          <w:sz w:val="20"/>
          <w:szCs w:val="20"/>
        </w:rPr>
        <w:t>dır</w:t>
      </w:r>
      <w:proofErr w:type="gramEnd"/>
      <w:r w:rsidRPr="00486A3E">
        <w:rPr>
          <w:rFonts w:ascii="Tahoma" w:hAnsi="Tahoma" w:cs="Tahoma"/>
          <w:color w:val="000000"/>
          <w:sz w:val="20"/>
          <w:szCs w:val="20"/>
        </w:rPr>
        <w:t xml:space="preserve">. </w:t>
      </w:r>
    </w:p>
    <w:p w:rsidR="00986D3E" w:rsidRPr="00486A3E" w:rsidRDefault="009018DE" w:rsidP="00986D3E">
      <w:pPr>
        <w:rPr>
          <w:rFonts w:ascii="Tahoma" w:hAnsi="Tahoma" w:cs="Tahoma"/>
          <w:color w:val="000000"/>
          <w:sz w:val="20"/>
          <w:szCs w:val="20"/>
        </w:rPr>
      </w:pPr>
      <w:r>
        <w:rPr>
          <w:rFonts w:ascii="Tahoma" w:hAnsi="Tahoma" w:cs="Tahoma"/>
          <w:color w:val="000000"/>
          <w:sz w:val="20"/>
          <w:szCs w:val="20"/>
          <w:highlight w:val="lightGray"/>
        </w:rPr>
        <w:t>Sözleşme numarası TR61</w:t>
      </w:r>
      <w:r>
        <w:rPr>
          <w:rFonts w:ascii="Tahoma" w:hAnsi="Tahoma" w:cs="Tahoma"/>
          <w:b/>
          <w:sz w:val="18"/>
          <w:szCs w:val="18"/>
        </w:rPr>
        <w:t> </w:t>
      </w:r>
      <w:r w:rsidRPr="000B1888">
        <w:rPr>
          <w:rFonts w:ascii="Tahoma" w:hAnsi="Tahoma" w:cs="Tahoma"/>
          <w:b/>
          <w:sz w:val="18"/>
          <w:szCs w:val="18"/>
        </w:rPr>
        <w:fldChar w:fldCharType="begin">
          <w:ffData>
            <w:name w:val=""/>
            <w:enabled/>
            <w:calcOnExit w:val="0"/>
            <w:textInput/>
          </w:ffData>
        </w:fldChar>
      </w:r>
      <w:r w:rsidRPr="000B1888">
        <w:rPr>
          <w:rFonts w:ascii="Tahoma" w:hAnsi="Tahoma" w:cs="Tahoma"/>
          <w:b/>
          <w:sz w:val="18"/>
          <w:szCs w:val="18"/>
        </w:rPr>
        <w:instrText xml:space="preserve"> FORMTEXT </w:instrText>
      </w:r>
      <w:r w:rsidRPr="000B1888">
        <w:rPr>
          <w:rFonts w:ascii="Tahoma" w:hAnsi="Tahoma" w:cs="Tahoma"/>
          <w:b/>
          <w:sz w:val="18"/>
          <w:szCs w:val="18"/>
        </w:rPr>
      </w:r>
      <w:r w:rsidRPr="000B1888">
        <w:rPr>
          <w:rFonts w:ascii="Tahoma" w:hAnsi="Tahoma" w:cs="Tahoma"/>
          <w:b/>
          <w:sz w:val="18"/>
          <w:szCs w:val="18"/>
        </w:rPr>
        <w:fldChar w:fldCharType="separate"/>
      </w:r>
      <w:r w:rsidR="0050753B" w:rsidRPr="0050753B">
        <w:rPr>
          <w:rFonts w:ascii="Tahoma" w:hAnsi="Tahoma" w:cs="Tahoma"/>
          <w:b/>
          <w:sz w:val="18"/>
          <w:szCs w:val="18"/>
        </w:rPr>
        <w:t>/16/KUCUK/0015</w:t>
      </w:r>
      <w:r w:rsidRPr="000B1888">
        <w:rPr>
          <w:rFonts w:ascii="Tahoma" w:hAnsi="Tahoma" w:cs="Tahoma"/>
          <w:b/>
          <w:sz w:val="18"/>
          <w:szCs w:val="18"/>
        </w:rPr>
        <w:fldChar w:fldCharType="end"/>
      </w:r>
      <w:r>
        <w:rPr>
          <w:rFonts w:ascii="Tahoma" w:hAnsi="Tahoma" w:cs="Tahoma"/>
          <w:b/>
          <w:sz w:val="18"/>
          <w:szCs w:val="18"/>
        </w:rPr>
        <w:t> </w:t>
      </w:r>
      <w:r w:rsidR="00986D3E" w:rsidRPr="00B409A8">
        <w:rPr>
          <w:rFonts w:ascii="Tahoma" w:hAnsi="Tahoma" w:cs="Tahoma"/>
          <w:color w:val="000000"/>
          <w:sz w:val="20"/>
          <w:szCs w:val="20"/>
          <w:highlight w:val="lightGray"/>
        </w:rPr>
        <w:t>.-Lot</w:t>
      </w:r>
      <w:r>
        <w:rPr>
          <w:rFonts w:ascii="Tahoma" w:hAnsi="Tahoma" w:cs="Tahoma"/>
          <w:b/>
          <w:sz w:val="18"/>
          <w:szCs w:val="18"/>
        </w:rPr>
        <w:t> </w:t>
      </w:r>
      <w:r w:rsidRPr="000B1888">
        <w:rPr>
          <w:rFonts w:ascii="Tahoma" w:hAnsi="Tahoma" w:cs="Tahoma"/>
          <w:b/>
          <w:sz w:val="18"/>
          <w:szCs w:val="18"/>
        </w:rPr>
        <w:fldChar w:fldCharType="begin">
          <w:ffData>
            <w:name w:val=""/>
            <w:enabled/>
            <w:calcOnExit w:val="0"/>
            <w:textInput/>
          </w:ffData>
        </w:fldChar>
      </w:r>
      <w:r w:rsidRPr="000B1888">
        <w:rPr>
          <w:rFonts w:ascii="Tahoma" w:hAnsi="Tahoma" w:cs="Tahoma"/>
          <w:b/>
          <w:sz w:val="18"/>
          <w:szCs w:val="18"/>
        </w:rPr>
        <w:instrText xml:space="preserve"> FORMTEXT </w:instrText>
      </w:r>
      <w:r w:rsidRPr="000B1888">
        <w:rPr>
          <w:rFonts w:ascii="Tahoma" w:hAnsi="Tahoma" w:cs="Tahoma"/>
          <w:b/>
          <w:sz w:val="18"/>
          <w:szCs w:val="18"/>
        </w:rPr>
      </w:r>
      <w:r w:rsidRPr="000B1888">
        <w:rPr>
          <w:rFonts w:ascii="Tahoma" w:hAnsi="Tahoma" w:cs="Tahoma"/>
          <w:b/>
          <w:sz w:val="18"/>
          <w:szCs w:val="18"/>
        </w:rPr>
        <w:fldChar w:fldCharType="separate"/>
      </w:r>
      <w:r w:rsidR="0050753B">
        <w:rPr>
          <w:rFonts w:ascii="Tahoma" w:hAnsi="Tahoma" w:cs="Tahoma"/>
          <w:b/>
          <w:sz w:val="18"/>
          <w:szCs w:val="18"/>
        </w:rPr>
        <w:t>1</w:t>
      </w:r>
      <w:r w:rsidRPr="000B1888">
        <w:rPr>
          <w:rFonts w:ascii="Tahoma" w:hAnsi="Tahoma" w:cs="Tahoma"/>
          <w:b/>
          <w:sz w:val="18"/>
          <w:szCs w:val="18"/>
        </w:rPr>
        <w:fldChar w:fldCharType="end"/>
      </w:r>
      <w:r>
        <w:rPr>
          <w:rFonts w:ascii="Tahoma" w:hAnsi="Tahoma" w:cs="Tahoma"/>
          <w:b/>
          <w:sz w:val="18"/>
          <w:szCs w:val="18"/>
        </w:rPr>
        <w:t> </w:t>
      </w:r>
      <w:r>
        <w:rPr>
          <w:rFonts w:ascii="Tahoma" w:hAnsi="Tahoma" w:cs="Tahoma"/>
          <w:b/>
          <w:sz w:val="18"/>
          <w:szCs w:val="18"/>
        </w:rPr>
        <w:t> </w:t>
      </w:r>
      <w:r w:rsidRPr="00B409A8">
        <w:rPr>
          <w:rFonts w:ascii="Tahoma" w:hAnsi="Tahoma" w:cs="Tahoma"/>
          <w:color w:val="000000"/>
          <w:sz w:val="20"/>
          <w:szCs w:val="20"/>
          <w:highlight w:val="lightGray"/>
        </w:rPr>
        <w:t xml:space="preserve"> </w:t>
      </w:r>
      <w:r w:rsidR="00986D3E" w:rsidRPr="00B409A8">
        <w:rPr>
          <w:rFonts w:ascii="Tahoma" w:hAnsi="Tahoma" w:cs="Tahoma"/>
          <w:color w:val="000000"/>
          <w:sz w:val="20"/>
          <w:szCs w:val="20"/>
          <w:highlight w:val="lightGray"/>
        </w:rPr>
        <w:t>‘dir.</w:t>
      </w: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Sözleşmenin Yapısı</w:t>
      </w:r>
    </w:p>
    <w:p w:rsidR="00986D3E" w:rsidRPr="00486A3E" w:rsidRDefault="00986D3E" w:rsidP="00986D3E">
      <w:pPr>
        <w:spacing w:after="120"/>
        <w:rPr>
          <w:rFonts w:ascii="Tahoma" w:hAnsi="Tahoma" w:cs="Tahoma"/>
          <w:color w:val="000000"/>
          <w:sz w:val="20"/>
          <w:szCs w:val="20"/>
        </w:rPr>
      </w:pPr>
      <w:r w:rsidRPr="00486A3E">
        <w:rPr>
          <w:rFonts w:ascii="Tahoma" w:hAnsi="Tahoma" w:cs="Tahoma"/>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986D3E" w:rsidRPr="00486A3E" w:rsidRDefault="00986D3E" w:rsidP="00986D3E">
      <w:pPr>
        <w:spacing w:after="120"/>
        <w:rPr>
          <w:rFonts w:ascii="Tahoma" w:hAnsi="Tahoma" w:cs="Tahoma"/>
          <w:color w:val="000000"/>
          <w:sz w:val="20"/>
          <w:szCs w:val="20"/>
        </w:rPr>
      </w:pPr>
      <w:r w:rsidRPr="00486A3E">
        <w:rPr>
          <w:rFonts w:ascii="Tahoma" w:hAnsi="Tahoma" w:cs="Tahoma"/>
          <w:color w:val="000000"/>
          <w:sz w:val="20"/>
          <w:szCs w:val="20"/>
        </w:rPr>
        <w:t>Ek-1: Genel Koşullar</w:t>
      </w:r>
    </w:p>
    <w:p w:rsidR="00986D3E" w:rsidRPr="00486A3E" w:rsidRDefault="00986D3E" w:rsidP="00986D3E">
      <w:pPr>
        <w:spacing w:after="120"/>
        <w:rPr>
          <w:rFonts w:ascii="Tahoma" w:hAnsi="Tahoma" w:cs="Tahoma"/>
          <w:color w:val="000000"/>
          <w:sz w:val="20"/>
          <w:szCs w:val="20"/>
        </w:rPr>
      </w:pPr>
      <w:r w:rsidRPr="00486A3E">
        <w:rPr>
          <w:rFonts w:ascii="Tahoma" w:hAnsi="Tahoma" w:cs="Tahoma"/>
          <w:color w:val="000000"/>
          <w:sz w:val="20"/>
          <w:szCs w:val="20"/>
        </w:rPr>
        <w:t>Ek-2: Teknik Şartname (İş Tanımı)</w:t>
      </w:r>
    </w:p>
    <w:p w:rsidR="00986D3E" w:rsidRDefault="00986D3E" w:rsidP="00986D3E">
      <w:pPr>
        <w:spacing w:after="120"/>
        <w:rPr>
          <w:rFonts w:ascii="Tahoma" w:hAnsi="Tahoma" w:cs="Tahoma"/>
          <w:color w:val="000000"/>
          <w:sz w:val="20"/>
          <w:szCs w:val="20"/>
        </w:rPr>
      </w:pPr>
      <w:r w:rsidRPr="00486A3E">
        <w:rPr>
          <w:rFonts w:ascii="Tahoma" w:hAnsi="Tahoma" w:cs="Tahoma"/>
          <w:color w:val="000000"/>
          <w:sz w:val="20"/>
          <w:szCs w:val="20"/>
        </w:rPr>
        <w:t xml:space="preserve">Ek-3: Teknik Teklif  </w:t>
      </w:r>
    </w:p>
    <w:p w:rsidR="00986D3E" w:rsidRPr="00486A3E" w:rsidRDefault="00986D3E" w:rsidP="00986D3E">
      <w:pPr>
        <w:spacing w:after="120"/>
        <w:rPr>
          <w:rFonts w:ascii="Tahoma" w:hAnsi="Tahoma" w:cs="Tahoma"/>
          <w:color w:val="000000"/>
          <w:sz w:val="20"/>
          <w:szCs w:val="20"/>
        </w:rPr>
      </w:pPr>
      <w:r w:rsidRPr="00486A3E">
        <w:rPr>
          <w:rFonts w:ascii="Tahoma" w:hAnsi="Tahoma" w:cs="Tahoma"/>
          <w:color w:val="000000"/>
          <w:sz w:val="20"/>
          <w:szCs w:val="20"/>
        </w:rPr>
        <w:t>Ek-4: Mali Teklif (Bütçe Dökümü)</w:t>
      </w:r>
    </w:p>
    <w:p w:rsidR="00986D3E" w:rsidRPr="00486A3E" w:rsidRDefault="00986D3E" w:rsidP="00986D3E">
      <w:pPr>
        <w:spacing w:after="120"/>
        <w:rPr>
          <w:rFonts w:ascii="Tahoma" w:hAnsi="Tahoma" w:cs="Tahoma"/>
          <w:color w:val="000000"/>
          <w:sz w:val="20"/>
          <w:szCs w:val="20"/>
        </w:rPr>
      </w:pPr>
      <w:r w:rsidRPr="00486A3E">
        <w:rPr>
          <w:rFonts w:ascii="Tahoma" w:hAnsi="Tahoma" w:cs="Tahoma"/>
          <w:color w:val="000000"/>
          <w:sz w:val="20"/>
          <w:szCs w:val="20"/>
        </w:rPr>
        <w:t>Ek-5: Standart Formlar ve Diğer Gerekli Belgeler</w:t>
      </w:r>
    </w:p>
    <w:p w:rsidR="00986D3E" w:rsidRPr="00486A3E" w:rsidRDefault="00986D3E" w:rsidP="00986D3E">
      <w:pPr>
        <w:rPr>
          <w:rFonts w:ascii="Tahoma" w:hAnsi="Tahoma" w:cs="Tahoma"/>
          <w:color w:val="000000"/>
          <w:sz w:val="20"/>
          <w:szCs w:val="20"/>
          <w:u w:val="single"/>
        </w:rPr>
      </w:pPr>
    </w:p>
    <w:p w:rsidR="00986D3E" w:rsidRPr="00486A3E" w:rsidRDefault="00986D3E" w:rsidP="00986D3E">
      <w:pPr>
        <w:rPr>
          <w:rFonts w:ascii="Tahoma" w:hAnsi="Tahoma" w:cs="Tahoma"/>
          <w:color w:val="000000"/>
          <w:sz w:val="20"/>
          <w:szCs w:val="20"/>
          <w:u w:val="single"/>
        </w:rPr>
      </w:pPr>
      <w:r w:rsidRPr="00486A3E">
        <w:rPr>
          <w:rFonts w:ascii="Tahoma" w:hAnsi="Tahoma" w:cs="Tahoma"/>
          <w:snapToGrid w:val="0"/>
          <w:color w:val="000000"/>
          <w:sz w:val="20"/>
          <w:szCs w:val="20"/>
        </w:rPr>
        <w:t xml:space="preserve">Yukarıdaki belgeler arasında herhangi bir çelişki olması durumunda, bunların hükümleri, yukarıda belirtilen öncelik sırasına göre uygulanır. </w:t>
      </w: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Sözleşme bedeli ve Ödemeler</w:t>
      </w:r>
    </w:p>
    <w:p w:rsidR="00986D3E" w:rsidRPr="00486A3E" w:rsidRDefault="00986D3E" w:rsidP="00986D3E">
      <w:pPr>
        <w:pStyle w:val="ListeNumaras"/>
        <w:tabs>
          <w:tab w:val="clear" w:pos="360"/>
        </w:tabs>
        <w:spacing w:before="120" w:after="120"/>
        <w:rPr>
          <w:rFonts w:ascii="Tahoma" w:hAnsi="Tahoma" w:cs="Tahoma"/>
          <w:color w:val="000000"/>
          <w:sz w:val="20"/>
          <w:lang w:val="tr-TR"/>
        </w:rPr>
      </w:pPr>
      <w:r w:rsidRPr="00486A3E">
        <w:rPr>
          <w:rFonts w:ascii="Tahoma" w:hAnsi="Tahoma" w:cs="Tahoma"/>
          <w:color w:val="000000"/>
          <w:sz w:val="20"/>
          <w:lang w:val="tr-TR"/>
        </w:rPr>
        <w:t>Sözleşme Bedeli</w:t>
      </w:r>
      <w:r w:rsidRPr="00486A3E">
        <w:rPr>
          <w:rFonts w:ascii="Tahoma" w:hAnsi="Tahoma" w:cs="Tahoma"/>
          <w:color w:val="000000"/>
          <w:sz w:val="20"/>
          <w:lang w:val="tr-TR"/>
        </w:rPr>
        <w:tab/>
      </w:r>
      <w:proofErr w:type="gramStart"/>
      <w:r w:rsidRPr="00486A3E">
        <w:rPr>
          <w:rFonts w:ascii="Tahoma" w:hAnsi="Tahoma" w:cs="Tahoma"/>
          <w:color w:val="000000"/>
          <w:sz w:val="20"/>
          <w:lang w:val="tr-TR"/>
        </w:rPr>
        <w:t>:.......…………</w:t>
      </w:r>
      <w:proofErr w:type="gramEnd"/>
      <w:r w:rsidRPr="00486A3E">
        <w:rPr>
          <w:rFonts w:ascii="Tahoma" w:hAnsi="Tahoma" w:cs="Tahoma"/>
          <w:color w:val="000000"/>
          <w:sz w:val="20"/>
          <w:lang w:val="tr-TR"/>
        </w:rPr>
        <w:t xml:space="preserve"> TL’dir.</w:t>
      </w:r>
    </w:p>
    <w:p w:rsidR="00986D3E" w:rsidRPr="00486A3E" w:rsidRDefault="00986D3E" w:rsidP="00986D3E">
      <w:pPr>
        <w:pStyle w:val="Text1"/>
        <w:tabs>
          <w:tab w:val="decimal" w:pos="7938"/>
        </w:tabs>
        <w:spacing w:before="120" w:after="0"/>
        <w:ind w:left="0"/>
        <w:rPr>
          <w:rFonts w:ascii="Tahoma" w:hAnsi="Tahoma" w:cs="Tahoma"/>
          <w:color w:val="000000"/>
          <w:sz w:val="20"/>
          <w:lang w:val="tr-TR"/>
        </w:rPr>
      </w:pPr>
      <w:r w:rsidRPr="00486A3E">
        <w:rPr>
          <w:rFonts w:ascii="Tahoma" w:hAnsi="Tahoma" w:cs="Tahoma"/>
          <w:color w:val="000000"/>
          <w:sz w:val="20"/>
          <w:lang w:val="tr-TR"/>
        </w:rPr>
        <w:t xml:space="preserve">Sözleşme </w:t>
      </w:r>
      <w:r w:rsidRPr="005D0BEE">
        <w:rPr>
          <w:rFonts w:ascii="Tahoma" w:hAnsi="Tahoma" w:cs="Tahoma"/>
          <w:color w:val="000000"/>
          <w:sz w:val="20"/>
          <w:lang w:val="tr-TR"/>
        </w:rPr>
        <w:t>kapsamında ön ödeme &lt;</w:t>
      </w:r>
      <w:r w:rsidR="00BF6DE4">
        <w:rPr>
          <w:rFonts w:ascii="Tahoma" w:hAnsi="Tahoma" w:cs="Tahoma"/>
          <w:b/>
          <w:sz w:val="18"/>
          <w:szCs w:val="18"/>
        </w:rPr>
        <w:fldChar w:fldCharType="begin">
          <w:ffData>
            <w:name w:val=""/>
            <w:enabled/>
            <w:calcOnExit w:val="0"/>
            <w:textInput>
              <w:default w:val="yapılmayacaktır/yapılacaktır"/>
            </w:textInput>
          </w:ffData>
        </w:fldChar>
      </w:r>
      <w:r w:rsidR="00BF6DE4">
        <w:rPr>
          <w:rFonts w:ascii="Tahoma" w:hAnsi="Tahoma" w:cs="Tahoma"/>
          <w:b/>
          <w:sz w:val="18"/>
          <w:szCs w:val="18"/>
        </w:rPr>
        <w:instrText xml:space="preserve"> FORMTEXT </w:instrText>
      </w:r>
      <w:r w:rsidR="00BF6DE4">
        <w:rPr>
          <w:rFonts w:ascii="Tahoma" w:hAnsi="Tahoma" w:cs="Tahoma"/>
          <w:b/>
          <w:sz w:val="18"/>
          <w:szCs w:val="18"/>
        </w:rPr>
      </w:r>
      <w:r w:rsidR="00BF6DE4">
        <w:rPr>
          <w:rFonts w:ascii="Tahoma" w:hAnsi="Tahoma" w:cs="Tahoma"/>
          <w:b/>
          <w:sz w:val="18"/>
          <w:szCs w:val="18"/>
        </w:rPr>
        <w:fldChar w:fldCharType="separate"/>
      </w:r>
      <w:r w:rsidR="00BF6DE4">
        <w:rPr>
          <w:rFonts w:ascii="Tahoma" w:hAnsi="Tahoma" w:cs="Tahoma"/>
          <w:b/>
          <w:noProof/>
          <w:sz w:val="18"/>
          <w:szCs w:val="18"/>
        </w:rPr>
        <w:t xml:space="preserve">yapılacaktır </w:t>
      </w:r>
      <w:r w:rsidR="00BF6DE4">
        <w:rPr>
          <w:rFonts w:ascii="Tahoma" w:hAnsi="Tahoma" w:cs="Tahoma"/>
          <w:b/>
          <w:sz w:val="18"/>
          <w:szCs w:val="18"/>
        </w:rPr>
        <w:fldChar w:fldCharType="end"/>
      </w:r>
      <w:r w:rsidR="00BF6DE4">
        <w:rPr>
          <w:rFonts w:ascii="Tahoma" w:hAnsi="Tahoma" w:cs="Tahoma"/>
          <w:b/>
          <w:sz w:val="18"/>
          <w:szCs w:val="18"/>
        </w:rPr>
        <w:t xml:space="preserve"> </w:t>
      </w:r>
      <w:r w:rsidR="00BF6DE4" w:rsidRPr="005D0BEE">
        <w:rPr>
          <w:rFonts w:ascii="Tahoma" w:hAnsi="Tahoma" w:cs="Tahoma"/>
          <w:color w:val="000000"/>
          <w:sz w:val="20"/>
          <w:lang w:val="tr-TR"/>
        </w:rPr>
        <w:t xml:space="preserve"> </w:t>
      </w:r>
      <w:r w:rsidRPr="005D0BEE">
        <w:rPr>
          <w:rFonts w:ascii="Tahoma" w:hAnsi="Tahoma" w:cs="Tahoma"/>
          <w:color w:val="000000"/>
          <w:sz w:val="20"/>
          <w:lang w:val="tr-TR"/>
        </w:rPr>
        <w:t>&gt;. &lt;Ön ödeme miktarı sözleşme bedelinin</w:t>
      </w:r>
      <w:r w:rsidR="005D0BEE" w:rsidRPr="005D0BEE">
        <w:rPr>
          <w:rFonts w:ascii="Tahoma" w:hAnsi="Tahoma" w:cs="Tahoma"/>
          <w:color w:val="000000"/>
          <w:sz w:val="20"/>
          <w:lang w:val="tr-TR"/>
        </w:rPr>
        <w:t xml:space="preserve"> </w:t>
      </w:r>
      <w:r w:rsidRPr="005D0BEE">
        <w:rPr>
          <w:rFonts w:ascii="Tahoma" w:hAnsi="Tahoma" w:cs="Tahoma"/>
          <w:color w:val="000000"/>
          <w:sz w:val="20"/>
          <w:lang w:val="tr-TR"/>
        </w:rPr>
        <w:t xml:space="preserve"> %</w:t>
      </w:r>
      <w:r w:rsidR="005D0BEE" w:rsidRPr="005D0BEE">
        <w:rPr>
          <w:rFonts w:ascii="Tahoma" w:hAnsi="Tahoma" w:cs="Tahoma"/>
          <w:color w:val="000000"/>
          <w:sz w:val="20"/>
          <w:lang w:val="tr-TR"/>
        </w:rPr>
        <w:t xml:space="preserve"> </w:t>
      </w:r>
      <w:r w:rsidR="005D0BEE" w:rsidRPr="005D0BEE">
        <w:rPr>
          <w:rFonts w:ascii="Tahoma" w:hAnsi="Tahoma" w:cs="Tahoma"/>
          <w:b/>
          <w:sz w:val="18"/>
          <w:szCs w:val="18"/>
        </w:rPr>
        <w:fldChar w:fldCharType="begin">
          <w:ffData>
            <w:name w:val=""/>
            <w:enabled/>
            <w:calcOnExit w:val="0"/>
            <w:textInput/>
          </w:ffData>
        </w:fldChar>
      </w:r>
      <w:r w:rsidR="005D0BEE" w:rsidRPr="005D0BEE">
        <w:rPr>
          <w:rFonts w:ascii="Tahoma" w:hAnsi="Tahoma" w:cs="Tahoma"/>
          <w:b/>
          <w:sz w:val="18"/>
          <w:szCs w:val="18"/>
        </w:rPr>
        <w:instrText xml:space="preserve"> FORMTEXT </w:instrText>
      </w:r>
      <w:r w:rsidR="005D0BEE" w:rsidRPr="005D0BEE">
        <w:rPr>
          <w:rFonts w:ascii="Tahoma" w:hAnsi="Tahoma" w:cs="Tahoma"/>
          <w:b/>
          <w:sz w:val="18"/>
          <w:szCs w:val="18"/>
        </w:rPr>
      </w:r>
      <w:r w:rsidR="005D0BEE" w:rsidRPr="005D0BEE">
        <w:rPr>
          <w:rFonts w:ascii="Tahoma" w:hAnsi="Tahoma" w:cs="Tahoma"/>
          <w:b/>
          <w:sz w:val="18"/>
          <w:szCs w:val="18"/>
        </w:rPr>
        <w:fldChar w:fldCharType="separate"/>
      </w:r>
      <w:r w:rsidR="005D0BEE" w:rsidRPr="005D0BEE">
        <w:rPr>
          <w:rFonts w:ascii="Tahoma" w:hAnsi="Tahoma" w:cs="Tahoma"/>
          <w:b/>
          <w:sz w:val="18"/>
          <w:szCs w:val="18"/>
        </w:rPr>
        <w:t> </w:t>
      </w:r>
      <w:r w:rsidR="005D0BEE" w:rsidRPr="005D0BEE">
        <w:rPr>
          <w:rFonts w:ascii="Tahoma" w:hAnsi="Tahoma" w:cs="Tahoma"/>
          <w:b/>
          <w:sz w:val="18"/>
          <w:szCs w:val="18"/>
        </w:rPr>
        <w:t> </w:t>
      </w:r>
      <w:r w:rsidR="005D0BEE" w:rsidRPr="005D0BEE">
        <w:rPr>
          <w:rFonts w:ascii="Tahoma" w:hAnsi="Tahoma" w:cs="Tahoma"/>
          <w:b/>
          <w:sz w:val="18"/>
          <w:szCs w:val="18"/>
        </w:rPr>
        <w:t> </w:t>
      </w:r>
      <w:r w:rsidR="005D0BEE" w:rsidRPr="005D0BEE">
        <w:rPr>
          <w:rFonts w:ascii="Tahoma" w:hAnsi="Tahoma" w:cs="Tahoma"/>
          <w:b/>
          <w:sz w:val="18"/>
          <w:szCs w:val="18"/>
        </w:rPr>
        <w:t> </w:t>
      </w:r>
      <w:r w:rsidR="005D0BEE" w:rsidRPr="005D0BEE">
        <w:rPr>
          <w:rFonts w:ascii="Tahoma" w:hAnsi="Tahoma" w:cs="Tahoma"/>
          <w:b/>
          <w:sz w:val="18"/>
          <w:szCs w:val="18"/>
        </w:rPr>
        <w:t> </w:t>
      </w:r>
      <w:r w:rsidR="005D0BEE" w:rsidRPr="005D0BEE">
        <w:rPr>
          <w:rFonts w:ascii="Tahoma" w:hAnsi="Tahoma" w:cs="Tahoma"/>
          <w:b/>
          <w:sz w:val="18"/>
          <w:szCs w:val="18"/>
        </w:rPr>
        <w:fldChar w:fldCharType="end"/>
      </w:r>
      <w:r w:rsidRPr="005D0BEE">
        <w:rPr>
          <w:rFonts w:ascii="Tahoma" w:hAnsi="Tahoma" w:cs="Tahoma"/>
          <w:color w:val="000000"/>
          <w:sz w:val="20"/>
          <w:lang w:val="tr-TR"/>
        </w:rPr>
        <w:t xml:space="preserve">’si olan </w:t>
      </w:r>
      <w:proofErr w:type="gramStart"/>
      <w:r w:rsidRPr="005D0BEE">
        <w:rPr>
          <w:rFonts w:ascii="Tahoma" w:hAnsi="Tahoma" w:cs="Tahoma"/>
          <w:color w:val="000000"/>
          <w:sz w:val="20"/>
          <w:lang w:val="tr-TR"/>
        </w:rPr>
        <w:t>………………..</w:t>
      </w:r>
      <w:proofErr w:type="gramEnd"/>
      <w:r w:rsidRPr="005D0BEE">
        <w:rPr>
          <w:rFonts w:ascii="Tahoma" w:hAnsi="Tahoma" w:cs="Tahoma"/>
          <w:color w:val="000000"/>
          <w:sz w:val="20"/>
          <w:lang w:val="tr-TR"/>
        </w:rPr>
        <w:t xml:space="preserve"> TL’dir. Ön ödeme, sözleşme imza tarihinden sonra 15 gün içerisinde </w:t>
      </w:r>
      <w:r w:rsidR="00BF6DE4">
        <w:rPr>
          <w:rFonts w:ascii="Tahoma" w:hAnsi="Tahoma" w:cs="Tahoma"/>
          <w:b/>
          <w:sz w:val="18"/>
          <w:szCs w:val="18"/>
        </w:rPr>
        <w:fldChar w:fldCharType="begin">
          <w:ffData>
            <w:name w:val=""/>
            <w:enabled/>
            <w:calcOnExit w:val="0"/>
            <w:textInput>
              <w:default w:val="avans teminat mektubunun sunulmasını "/>
            </w:textInput>
          </w:ffData>
        </w:fldChar>
      </w:r>
      <w:r w:rsidR="00BF6DE4">
        <w:rPr>
          <w:rFonts w:ascii="Tahoma" w:hAnsi="Tahoma" w:cs="Tahoma"/>
          <w:b/>
          <w:sz w:val="18"/>
          <w:szCs w:val="18"/>
        </w:rPr>
        <w:instrText xml:space="preserve"> FORMTEXT </w:instrText>
      </w:r>
      <w:r w:rsidR="00BF6DE4">
        <w:rPr>
          <w:rFonts w:ascii="Tahoma" w:hAnsi="Tahoma" w:cs="Tahoma"/>
          <w:b/>
          <w:sz w:val="18"/>
          <w:szCs w:val="18"/>
        </w:rPr>
      </w:r>
      <w:r w:rsidR="00BF6DE4">
        <w:rPr>
          <w:rFonts w:ascii="Tahoma" w:hAnsi="Tahoma" w:cs="Tahoma"/>
          <w:b/>
          <w:sz w:val="18"/>
          <w:szCs w:val="18"/>
        </w:rPr>
        <w:fldChar w:fldCharType="separate"/>
      </w:r>
      <w:r w:rsidR="00BF6DE4">
        <w:rPr>
          <w:rFonts w:ascii="Tahoma" w:hAnsi="Tahoma" w:cs="Tahoma"/>
          <w:b/>
          <w:noProof/>
          <w:sz w:val="18"/>
          <w:szCs w:val="18"/>
        </w:rPr>
        <w:t xml:space="preserve">avans teminat mektubunun sunulmasını </w:t>
      </w:r>
      <w:r w:rsidR="00BF6DE4">
        <w:rPr>
          <w:rFonts w:ascii="Tahoma" w:hAnsi="Tahoma" w:cs="Tahoma"/>
          <w:b/>
          <w:sz w:val="18"/>
          <w:szCs w:val="18"/>
        </w:rPr>
        <w:fldChar w:fldCharType="end"/>
      </w:r>
      <w:r w:rsidRPr="005D0BEE">
        <w:rPr>
          <w:rFonts w:ascii="Tahoma" w:hAnsi="Tahoma" w:cs="Tahoma"/>
          <w:color w:val="000000"/>
          <w:sz w:val="20"/>
          <w:lang w:val="tr-TR"/>
        </w:rPr>
        <w:t xml:space="preserve"> takiben yapılacaktır.&gt;</w:t>
      </w:r>
    </w:p>
    <w:p w:rsidR="00986D3E" w:rsidRPr="00486A3E" w:rsidRDefault="00986D3E" w:rsidP="00986D3E">
      <w:pPr>
        <w:pStyle w:val="Text1"/>
        <w:tabs>
          <w:tab w:val="decimal" w:pos="7938"/>
        </w:tabs>
        <w:spacing w:before="120" w:after="0"/>
        <w:ind w:left="0"/>
        <w:rPr>
          <w:rFonts w:ascii="Tahoma" w:hAnsi="Tahoma" w:cs="Tahoma"/>
          <w:color w:val="000000"/>
          <w:sz w:val="20"/>
          <w:lang w:val="tr-TR"/>
        </w:rPr>
      </w:pPr>
    </w:p>
    <w:p w:rsidR="00986D3E" w:rsidRPr="00486A3E" w:rsidRDefault="00986D3E" w:rsidP="00986D3E">
      <w:pPr>
        <w:jc w:val="both"/>
        <w:rPr>
          <w:rFonts w:ascii="Tahoma" w:hAnsi="Tahoma" w:cs="Tahoma"/>
          <w:bCs/>
          <w:sz w:val="20"/>
          <w:szCs w:val="20"/>
        </w:rPr>
      </w:pPr>
      <w:r w:rsidRPr="00486A3E">
        <w:rPr>
          <w:rFonts w:ascii="Tahoma" w:hAnsi="Tahoma" w:cs="Tahoma"/>
          <w:bCs/>
          <w:sz w:val="20"/>
          <w:szCs w:val="20"/>
          <w:highlight w:val="lightGray"/>
        </w:rPr>
        <w:t>&lt;</w:t>
      </w:r>
      <w:r>
        <w:rPr>
          <w:rFonts w:ascii="Tahoma" w:hAnsi="Tahoma" w:cs="Tahoma"/>
          <w:bCs/>
          <w:iCs/>
          <w:sz w:val="20"/>
          <w:szCs w:val="20"/>
          <w:highlight w:val="lightGray"/>
        </w:rPr>
        <w:t>Ödemeler</w:t>
      </w:r>
      <w:r w:rsidRPr="00486A3E">
        <w:rPr>
          <w:rFonts w:ascii="Tahoma" w:hAnsi="Tahoma" w:cs="Tahoma"/>
          <w:bCs/>
          <w:iCs/>
          <w:sz w:val="20"/>
          <w:szCs w:val="20"/>
          <w:highlight w:val="lightGray"/>
        </w:rPr>
        <w:t>, sözleşme konusu malın teslimini takiben yapılacaktır. Ön ödeme öngörülmesi durumunda, sipariş mektubunu takiben ön ödeme yapılır ve bakiye mal tesliminde faturaya istinaden ödenir</w:t>
      </w:r>
      <w:r w:rsidRPr="00486A3E">
        <w:rPr>
          <w:rFonts w:ascii="Tahoma" w:hAnsi="Tahoma" w:cs="Tahoma"/>
          <w:bCs/>
          <w:sz w:val="20"/>
          <w:szCs w:val="20"/>
          <w:highlight w:val="lightGray"/>
        </w:rPr>
        <w:t>.&gt;</w:t>
      </w:r>
    </w:p>
    <w:p w:rsidR="00986D3E" w:rsidRPr="00486A3E" w:rsidRDefault="00986D3E" w:rsidP="00986D3E">
      <w:pPr>
        <w:pStyle w:val="ListeNumaras"/>
        <w:keepNext/>
        <w:numPr>
          <w:ilvl w:val="0"/>
          <w:numId w:val="1"/>
        </w:numPr>
        <w:spacing w:before="120" w:after="120"/>
        <w:ind w:left="1248"/>
        <w:rPr>
          <w:rFonts w:ascii="Tahoma" w:hAnsi="Tahoma" w:cs="Tahoma"/>
          <w:b/>
          <w:color w:val="000000"/>
          <w:sz w:val="20"/>
          <w:lang w:val="tr-TR"/>
        </w:rPr>
      </w:pPr>
      <w:r w:rsidRPr="00486A3E">
        <w:rPr>
          <w:rFonts w:ascii="Tahoma" w:hAnsi="Tahoma" w:cs="Tahoma"/>
          <w:b/>
          <w:color w:val="000000"/>
          <w:sz w:val="20"/>
          <w:lang w:val="tr-TR"/>
        </w:rPr>
        <w:lastRenderedPageBreak/>
        <w:t xml:space="preserve">Başlama tarihi </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Uygulamaya başlama tarihi &lt;</w:t>
      </w:r>
      <w:r w:rsidRPr="00486A3E">
        <w:rPr>
          <w:rFonts w:ascii="Tahoma" w:hAnsi="Tahoma" w:cs="Tahoma"/>
          <w:color w:val="000000"/>
          <w:sz w:val="20"/>
          <w:szCs w:val="20"/>
          <w:highlight w:val="lightGray"/>
        </w:rPr>
        <w:t>tarih / sözleşmenin her iki tarafça imzalandığı tarih</w:t>
      </w:r>
      <w:r w:rsidRPr="00486A3E">
        <w:rPr>
          <w:rFonts w:ascii="Tahoma" w:hAnsi="Tahoma" w:cs="Tahoma"/>
          <w:color w:val="000000"/>
          <w:sz w:val="20"/>
          <w:szCs w:val="20"/>
        </w:rPr>
        <w:t xml:space="preserve"> &gt; şeklindedir.</w:t>
      </w:r>
    </w:p>
    <w:p w:rsidR="00986D3E" w:rsidRPr="00486A3E" w:rsidRDefault="00986D3E" w:rsidP="00986D3E">
      <w:pPr>
        <w:rPr>
          <w:rFonts w:ascii="Tahoma" w:hAnsi="Tahoma" w:cs="Tahoma"/>
          <w:color w:val="000000"/>
          <w:sz w:val="20"/>
          <w:szCs w:val="20"/>
        </w:rPr>
      </w:pP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 xml:space="preserve">Uygulama Süresi </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 xml:space="preserve">Sözleşmenin II ve III no.lu ekleri </w:t>
      </w:r>
      <w:proofErr w:type="gramStart"/>
      <w:r w:rsidRPr="00486A3E">
        <w:rPr>
          <w:rFonts w:ascii="Tahoma" w:hAnsi="Tahoma" w:cs="Tahoma"/>
          <w:color w:val="000000"/>
          <w:sz w:val="20"/>
          <w:szCs w:val="20"/>
        </w:rPr>
        <w:t>dahilinde</w:t>
      </w:r>
      <w:proofErr w:type="gramEnd"/>
      <w:r w:rsidRPr="00486A3E">
        <w:rPr>
          <w:rFonts w:ascii="Tahoma" w:hAnsi="Tahoma" w:cs="Tahoma"/>
          <w:color w:val="000000"/>
          <w:sz w:val="20"/>
          <w:szCs w:val="20"/>
        </w:rPr>
        <w:t xml:space="preserve"> ifade edilen görevlerin uygulama süresi, sözleşmenin başlama tarihinden itibaren &lt;</w:t>
      </w:r>
      <w:r w:rsidR="00C06B60" w:rsidRPr="000B1888">
        <w:rPr>
          <w:rFonts w:ascii="Tahoma" w:hAnsi="Tahoma" w:cs="Tahoma"/>
          <w:b/>
          <w:sz w:val="18"/>
          <w:szCs w:val="18"/>
        </w:rPr>
        <w:fldChar w:fldCharType="begin">
          <w:ffData>
            <w:name w:val=""/>
            <w:enabled/>
            <w:calcOnExit w:val="0"/>
            <w:textInput/>
          </w:ffData>
        </w:fldChar>
      </w:r>
      <w:r w:rsidR="00C06B60" w:rsidRPr="000B1888">
        <w:rPr>
          <w:rFonts w:ascii="Tahoma" w:hAnsi="Tahoma" w:cs="Tahoma"/>
          <w:b/>
          <w:sz w:val="18"/>
          <w:szCs w:val="18"/>
        </w:rPr>
        <w:instrText xml:space="preserve"> FORMTEXT </w:instrText>
      </w:r>
      <w:r w:rsidR="00C06B60" w:rsidRPr="000B1888">
        <w:rPr>
          <w:rFonts w:ascii="Tahoma" w:hAnsi="Tahoma" w:cs="Tahoma"/>
          <w:b/>
          <w:sz w:val="18"/>
          <w:szCs w:val="18"/>
        </w:rPr>
      </w:r>
      <w:r w:rsidR="00C06B60" w:rsidRPr="000B1888">
        <w:rPr>
          <w:rFonts w:ascii="Tahoma" w:hAnsi="Tahoma" w:cs="Tahoma"/>
          <w:b/>
          <w:sz w:val="18"/>
          <w:szCs w:val="18"/>
        </w:rPr>
        <w:fldChar w:fldCharType="separate"/>
      </w:r>
      <w:r w:rsidR="009E3F09">
        <w:rPr>
          <w:rFonts w:ascii="Tahoma" w:hAnsi="Tahoma" w:cs="Tahoma"/>
          <w:b/>
          <w:sz w:val="18"/>
          <w:szCs w:val="18"/>
        </w:rPr>
        <w:t>5</w:t>
      </w:r>
      <w:r w:rsidR="00C06B60" w:rsidRPr="000B1888">
        <w:rPr>
          <w:rFonts w:ascii="Tahoma" w:hAnsi="Tahoma" w:cs="Tahoma"/>
          <w:b/>
          <w:sz w:val="18"/>
          <w:szCs w:val="18"/>
        </w:rPr>
        <w:fldChar w:fldCharType="end"/>
      </w:r>
      <w:r w:rsidRPr="00486A3E">
        <w:rPr>
          <w:rFonts w:ascii="Tahoma" w:hAnsi="Tahoma" w:cs="Tahoma"/>
          <w:color w:val="000000"/>
          <w:sz w:val="20"/>
          <w:szCs w:val="20"/>
        </w:rPr>
        <w:t>&gt; aydır.</w:t>
      </w: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bookmarkStart w:id="7" w:name="_Ref500218714"/>
      <w:r w:rsidRPr="00486A3E">
        <w:rPr>
          <w:rFonts w:ascii="Tahoma" w:hAnsi="Tahoma" w:cs="Tahoma"/>
          <w:b/>
          <w:color w:val="000000"/>
          <w:sz w:val="20"/>
          <w:lang w:val="tr-TR"/>
        </w:rPr>
        <w:t>Rapor</w:t>
      </w:r>
      <w:bookmarkEnd w:id="7"/>
      <w:r w:rsidRPr="00486A3E">
        <w:rPr>
          <w:rFonts w:ascii="Tahoma" w:hAnsi="Tahoma" w:cs="Tahoma"/>
          <w:b/>
          <w:color w:val="000000"/>
          <w:sz w:val="20"/>
          <w:lang w:val="tr-TR"/>
        </w:rPr>
        <w:t>lama</w:t>
      </w: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Yüklenici, ilerleme raporlarını Genel Koşulların ilgili maddelerinde ve Şartnamede belirtildiği şekliyle sunar.</w:t>
      </w: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 xml:space="preserve">İletişim-Tebligat Adresleri </w:t>
      </w:r>
    </w:p>
    <w:p w:rsidR="00986D3E" w:rsidRPr="00486A3E" w:rsidRDefault="00986D3E" w:rsidP="00986D3E">
      <w:pPr>
        <w:keepNext/>
        <w:numPr>
          <w:ilvl w:val="1"/>
          <w:numId w:val="3"/>
        </w:numPr>
        <w:tabs>
          <w:tab w:val="clear" w:pos="360"/>
          <w:tab w:val="num" w:pos="0"/>
        </w:tabs>
        <w:overflowPunct w:val="0"/>
        <w:autoSpaceDE w:val="0"/>
        <w:autoSpaceDN w:val="0"/>
        <w:adjustRightInd w:val="0"/>
        <w:ind w:left="0" w:firstLine="0"/>
        <w:jc w:val="both"/>
        <w:textAlignment w:val="baseline"/>
        <w:rPr>
          <w:rFonts w:ascii="Tahoma" w:hAnsi="Tahoma" w:cs="Tahoma"/>
          <w:color w:val="000000"/>
          <w:sz w:val="20"/>
          <w:szCs w:val="20"/>
        </w:rPr>
      </w:pPr>
      <w:r w:rsidRPr="00486A3E">
        <w:rPr>
          <w:rFonts w:ascii="Tahoma" w:hAnsi="Tahoma" w:cs="Tahoma"/>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86D3E" w:rsidRPr="00486A3E" w:rsidRDefault="00986D3E" w:rsidP="00986D3E">
      <w:pPr>
        <w:keepNext/>
        <w:rPr>
          <w:rFonts w:ascii="Tahoma" w:hAnsi="Tahoma" w:cs="Tahoma"/>
          <w:color w:val="000000"/>
          <w:sz w:val="20"/>
          <w:szCs w:val="20"/>
        </w:rPr>
      </w:pPr>
    </w:p>
    <w:p w:rsidR="00986D3E" w:rsidRPr="00486A3E" w:rsidRDefault="00986D3E" w:rsidP="00986D3E">
      <w:pPr>
        <w:keepNext/>
        <w:numPr>
          <w:ilvl w:val="1"/>
          <w:numId w:val="3"/>
        </w:numPr>
        <w:tabs>
          <w:tab w:val="clear" w:pos="360"/>
          <w:tab w:val="num" w:pos="0"/>
        </w:tabs>
        <w:overflowPunct w:val="0"/>
        <w:autoSpaceDE w:val="0"/>
        <w:autoSpaceDN w:val="0"/>
        <w:adjustRightInd w:val="0"/>
        <w:ind w:left="0" w:firstLine="0"/>
        <w:jc w:val="both"/>
        <w:textAlignment w:val="baseline"/>
        <w:rPr>
          <w:rFonts w:ascii="Tahoma" w:hAnsi="Tahoma" w:cs="Tahoma"/>
          <w:color w:val="000000"/>
          <w:sz w:val="20"/>
          <w:szCs w:val="20"/>
        </w:rPr>
      </w:pPr>
      <w:r w:rsidRPr="00486A3E">
        <w:rPr>
          <w:rFonts w:ascii="Tahoma" w:hAnsi="Tahoma" w:cs="Tahoma"/>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 xml:space="preserve">Sözleşmenin tabi olduğu hukuk ve dili </w:t>
      </w:r>
    </w:p>
    <w:p w:rsidR="00986D3E" w:rsidRPr="00486A3E" w:rsidRDefault="00986D3E" w:rsidP="00986D3E">
      <w:pPr>
        <w:keepNext/>
        <w:numPr>
          <w:ilvl w:val="1"/>
          <w:numId w:val="2"/>
        </w:numPr>
        <w:overflowPunct w:val="0"/>
        <w:autoSpaceDE w:val="0"/>
        <w:autoSpaceDN w:val="0"/>
        <w:adjustRightInd w:val="0"/>
        <w:jc w:val="both"/>
        <w:textAlignment w:val="baseline"/>
        <w:rPr>
          <w:rFonts w:ascii="Tahoma" w:hAnsi="Tahoma" w:cs="Tahoma"/>
          <w:color w:val="000000"/>
          <w:sz w:val="20"/>
          <w:szCs w:val="20"/>
        </w:rPr>
      </w:pPr>
      <w:r w:rsidRPr="00486A3E">
        <w:rPr>
          <w:rFonts w:ascii="Tahoma" w:hAnsi="Tahoma" w:cs="Tahoma"/>
          <w:color w:val="000000"/>
          <w:sz w:val="20"/>
          <w:szCs w:val="20"/>
        </w:rPr>
        <w:t xml:space="preserve">Sözleşmede düzenlenmeyen her husus Türkiye Cumhuriyeti kanunları kapsamında değerlendirilecektir. </w:t>
      </w:r>
    </w:p>
    <w:p w:rsidR="00986D3E" w:rsidRPr="00486A3E" w:rsidRDefault="00986D3E" w:rsidP="00986D3E">
      <w:pPr>
        <w:keepNext/>
        <w:rPr>
          <w:rFonts w:ascii="Tahoma" w:hAnsi="Tahoma" w:cs="Tahoma"/>
          <w:color w:val="000000"/>
          <w:sz w:val="20"/>
          <w:szCs w:val="20"/>
        </w:rPr>
      </w:pPr>
    </w:p>
    <w:p w:rsidR="00986D3E" w:rsidRPr="00486A3E" w:rsidRDefault="00986D3E" w:rsidP="00986D3E">
      <w:pPr>
        <w:keepNext/>
        <w:numPr>
          <w:ilvl w:val="1"/>
          <w:numId w:val="2"/>
        </w:numPr>
        <w:overflowPunct w:val="0"/>
        <w:autoSpaceDE w:val="0"/>
        <w:autoSpaceDN w:val="0"/>
        <w:adjustRightInd w:val="0"/>
        <w:jc w:val="both"/>
        <w:textAlignment w:val="baseline"/>
        <w:rPr>
          <w:rFonts w:ascii="Tahoma" w:hAnsi="Tahoma" w:cs="Tahoma"/>
          <w:color w:val="000000"/>
          <w:sz w:val="20"/>
          <w:szCs w:val="20"/>
        </w:rPr>
      </w:pPr>
      <w:r w:rsidRPr="00486A3E">
        <w:rPr>
          <w:rFonts w:ascii="Tahoma" w:hAnsi="Tahoma" w:cs="Tahoma"/>
          <w:color w:val="000000"/>
          <w:sz w:val="20"/>
          <w:szCs w:val="20"/>
        </w:rPr>
        <w:t>Sözleşmenin dili; taraflar arasındaki bütün yazılı iletişim Türkçe yapılır.</w:t>
      </w:r>
    </w:p>
    <w:p w:rsidR="00986D3E" w:rsidRPr="00486A3E" w:rsidRDefault="00986D3E" w:rsidP="00986D3E">
      <w:pPr>
        <w:pStyle w:val="ListeNumaras"/>
        <w:numPr>
          <w:ilvl w:val="0"/>
          <w:numId w:val="1"/>
        </w:numPr>
        <w:spacing w:before="120" w:after="120"/>
        <w:rPr>
          <w:rFonts w:ascii="Tahoma" w:hAnsi="Tahoma" w:cs="Tahoma"/>
          <w:b/>
          <w:color w:val="000000"/>
          <w:sz w:val="20"/>
          <w:lang w:val="tr-TR"/>
        </w:rPr>
      </w:pPr>
      <w:r w:rsidRPr="00486A3E">
        <w:rPr>
          <w:rFonts w:ascii="Tahoma" w:hAnsi="Tahoma" w:cs="Tahoma"/>
          <w:b/>
          <w:color w:val="000000"/>
          <w:sz w:val="20"/>
          <w:lang w:val="tr-TR"/>
        </w:rPr>
        <w:t xml:space="preserve">Anlaşmazlıkların giderilmesi </w:t>
      </w:r>
    </w:p>
    <w:p w:rsidR="00986D3E" w:rsidRPr="00486A3E" w:rsidRDefault="00986D3E" w:rsidP="00986D3E">
      <w:pPr>
        <w:pStyle w:val="GvdeMetniGirintisi3"/>
        <w:rPr>
          <w:rFonts w:ascii="Tahoma" w:hAnsi="Tahoma" w:cs="Tahoma"/>
          <w:color w:val="000000"/>
          <w:sz w:val="20"/>
          <w:szCs w:val="20"/>
        </w:rPr>
      </w:pPr>
      <w:r w:rsidRPr="00486A3E">
        <w:rPr>
          <w:rFonts w:ascii="Tahoma" w:hAnsi="Tahoma" w:cs="Tahoma"/>
          <w:color w:val="000000"/>
          <w:sz w:val="20"/>
          <w:szCs w:val="20"/>
        </w:rPr>
        <w:tab/>
        <w:t xml:space="preserve"> Bu sözleşmeyle ilgili ya da bu sözleşmeden dolayı ortaya çıkan ve diğer herhangi bir şekilde çözümlenemeyen herhangi bir anlaşmazlık &lt;</w:t>
      </w:r>
      <w:r w:rsidR="00101A73">
        <w:rPr>
          <w:rFonts w:ascii="Tahoma" w:hAnsi="Tahoma" w:cs="Tahoma"/>
          <w:b/>
          <w:sz w:val="18"/>
          <w:szCs w:val="18"/>
        </w:rPr>
        <w:fldChar w:fldCharType="begin">
          <w:ffData>
            <w:name w:val=""/>
            <w:enabled/>
            <w:calcOnExit w:val="0"/>
            <w:textInput>
              <w:default w:val="Antalya / Isparta / Burdur"/>
            </w:textInput>
          </w:ffData>
        </w:fldChar>
      </w:r>
      <w:r w:rsidR="00101A73">
        <w:rPr>
          <w:rFonts w:ascii="Tahoma" w:hAnsi="Tahoma" w:cs="Tahoma"/>
          <w:b/>
          <w:sz w:val="18"/>
          <w:szCs w:val="18"/>
        </w:rPr>
        <w:instrText xml:space="preserve"> FORMTEXT </w:instrText>
      </w:r>
      <w:r w:rsidR="00101A73">
        <w:rPr>
          <w:rFonts w:ascii="Tahoma" w:hAnsi="Tahoma" w:cs="Tahoma"/>
          <w:b/>
          <w:sz w:val="18"/>
          <w:szCs w:val="18"/>
        </w:rPr>
      </w:r>
      <w:r w:rsidR="00101A73">
        <w:rPr>
          <w:rFonts w:ascii="Tahoma" w:hAnsi="Tahoma" w:cs="Tahoma"/>
          <w:b/>
          <w:sz w:val="18"/>
          <w:szCs w:val="18"/>
        </w:rPr>
        <w:fldChar w:fldCharType="separate"/>
      </w:r>
      <w:r w:rsidR="00101A73">
        <w:rPr>
          <w:rFonts w:ascii="Tahoma" w:hAnsi="Tahoma" w:cs="Tahoma"/>
          <w:b/>
          <w:noProof/>
          <w:sz w:val="18"/>
          <w:szCs w:val="18"/>
        </w:rPr>
        <w:t xml:space="preserve">Antalya </w:t>
      </w:r>
      <w:r w:rsidR="00101A73">
        <w:rPr>
          <w:rFonts w:ascii="Tahoma" w:hAnsi="Tahoma" w:cs="Tahoma"/>
          <w:b/>
          <w:sz w:val="18"/>
          <w:szCs w:val="18"/>
        </w:rPr>
        <w:fldChar w:fldCharType="end"/>
      </w:r>
      <w:r w:rsidRPr="00486A3E">
        <w:rPr>
          <w:rFonts w:ascii="Tahoma" w:hAnsi="Tahoma" w:cs="Tahoma"/>
          <w:color w:val="000000"/>
          <w:sz w:val="20"/>
          <w:szCs w:val="20"/>
        </w:rPr>
        <w:t xml:space="preserve">&gt; mahkemelerince çözülür. </w:t>
      </w:r>
    </w:p>
    <w:p w:rsidR="00986D3E" w:rsidRPr="00486A3E" w:rsidRDefault="00986D3E" w:rsidP="00986D3E">
      <w:pPr>
        <w:rPr>
          <w:rFonts w:ascii="Tahoma" w:hAnsi="Tahoma" w:cs="Tahoma"/>
          <w:color w:val="000000"/>
          <w:sz w:val="20"/>
          <w:szCs w:val="20"/>
        </w:rPr>
      </w:pPr>
    </w:p>
    <w:p w:rsidR="00986D3E" w:rsidRPr="00486A3E" w:rsidRDefault="00986D3E" w:rsidP="00986D3E">
      <w:pPr>
        <w:rPr>
          <w:rFonts w:ascii="Tahoma" w:hAnsi="Tahoma" w:cs="Tahoma"/>
          <w:color w:val="000000"/>
          <w:sz w:val="20"/>
          <w:szCs w:val="20"/>
        </w:rPr>
      </w:pPr>
      <w:r w:rsidRPr="00486A3E">
        <w:rPr>
          <w:rFonts w:ascii="Tahoma" w:hAnsi="Tahoma" w:cs="Tahoma"/>
          <w:color w:val="000000"/>
          <w:sz w:val="20"/>
          <w:szCs w:val="20"/>
        </w:rPr>
        <w:t xml:space="preserve">İş bu sözleşme, </w:t>
      </w:r>
      <w:r w:rsidR="0004481C">
        <w:rPr>
          <w:rFonts w:ascii="Tahoma" w:hAnsi="Tahoma" w:cs="Tahoma"/>
          <w:color w:val="000000"/>
          <w:sz w:val="20"/>
          <w:szCs w:val="20"/>
        </w:rPr>
        <w:t>aslı</w:t>
      </w:r>
      <w:r w:rsidRPr="00486A3E">
        <w:rPr>
          <w:rFonts w:ascii="Tahoma" w:hAnsi="Tahoma" w:cs="Tahoma"/>
          <w:color w:val="000000"/>
          <w:sz w:val="20"/>
          <w:szCs w:val="20"/>
        </w:rPr>
        <w:t xml:space="preserve"> Sözleşme Makamı</w:t>
      </w:r>
      <w:r w:rsidR="0004481C">
        <w:rPr>
          <w:rFonts w:ascii="Tahoma" w:hAnsi="Tahoma" w:cs="Tahoma"/>
          <w:color w:val="000000"/>
          <w:sz w:val="20"/>
          <w:szCs w:val="20"/>
        </w:rPr>
        <w:t>nda</w:t>
      </w:r>
      <w:r w:rsidRPr="00486A3E">
        <w:rPr>
          <w:rFonts w:ascii="Tahoma" w:hAnsi="Tahoma" w:cs="Tahoma"/>
          <w:color w:val="000000"/>
          <w:sz w:val="20"/>
          <w:szCs w:val="20"/>
        </w:rPr>
        <w:t xml:space="preserve"> </w:t>
      </w:r>
      <w:r w:rsidR="0004481C">
        <w:rPr>
          <w:rFonts w:ascii="Tahoma" w:hAnsi="Tahoma" w:cs="Tahoma"/>
          <w:color w:val="000000"/>
          <w:sz w:val="20"/>
          <w:szCs w:val="20"/>
        </w:rPr>
        <w:t xml:space="preserve">fotokopisi </w:t>
      </w:r>
      <w:r w:rsidRPr="00486A3E">
        <w:rPr>
          <w:rFonts w:ascii="Tahoma" w:hAnsi="Tahoma" w:cs="Tahoma"/>
          <w:color w:val="000000"/>
          <w:sz w:val="20"/>
          <w:szCs w:val="20"/>
        </w:rPr>
        <w:t xml:space="preserve">Yüklenicide kalacak şekilde, </w:t>
      </w:r>
      <w:r w:rsidR="0004481C">
        <w:rPr>
          <w:rFonts w:ascii="Tahoma" w:hAnsi="Tahoma" w:cs="Tahoma"/>
          <w:color w:val="000000"/>
          <w:sz w:val="20"/>
          <w:szCs w:val="20"/>
        </w:rPr>
        <w:t xml:space="preserve">tek </w:t>
      </w:r>
      <w:r w:rsidRPr="00486A3E">
        <w:rPr>
          <w:rFonts w:ascii="Tahoma" w:hAnsi="Tahoma" w:cs="Tahoma"/>
          <w:color w:val="000000"/>
          <w:sz w:val="20"/>
          <w:szCs w:val="20"/>
        </w:rPr>
        <w:t>nüsha olarak hazırlanmıştır.</w:t>
      </w:r>
    </w:p>
    <w:p w:rsidR="00986D3E" w:rsidRPr="00486A3E" w:rsidRDefault="00986D3E" w:rsidP="00986D3E">
      <w:pPr>
        <w:keepNext/>
        <w:rPr>
          <w:rFonts w:ascii="Tahoma" w:hAnsi="Tahoma" w:cs="Tahoma"/>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986D3E" w:rsidRPr="00486A3E" w:rsidTr="009E60B7">
        <w:tc>
          <w:tcPr>
            <w:tcW w:w="4858" w:type="dxa"/>
            <w:gridSpan w:val="2"/>
          </w:tcPr>
          <w:p w:rsidR="00986D3E" w:rsidRPr="00486A3E" w:rsidRDefault="00986D3E" w:rsidP="009E60B7">
            <w:pPr>
              <w:pStyle w:val="GvdeMetni"/>
              <w:rPr>
                <w:rFonts w:ascii="Tahoma" w:hAnsi="Tahoma" w:cs="Tahoma"/>
                <w:b/>
                <w:color w:val="000000"/>
                <w:sz w:val="20"/>
                <w:lang w:val="tr-TR"/>
              </w:rPr>
            </w:pPr>
            <w:r w:rsidRPr="00486A3E">
              <w:rPr>
                <w:rFonts w:ascii="Tahoma" w:hAnsi="Tahoma" w:cs="Tahoma"/>
                <w:b/>
                <w:color w:val="000000"/>
                <w:sz w:val="20"/>
                <w:lang w:val="tr-TR"/>
              </w:rPr>
              <w:t>Yüklenicinin</w:t>
            </w:r>
          </w:p>
        </w:tc>
        <w:tc>
          <w:tcPr>
            <w:tcW w:w="4643" w:type="dxa"/>
            <w:gridSpan w:val="2"/>
          </w:tcPr>
          <w:p w:rsidR="00986D3E" w:rsidRPr="00486A3E" w:rsidRDefault="00986D3E" w:rsidP="009E60B7">
            <w:pPr>
              <w:pStyle w:val="GvdeMetni"/>
              <w:rPr>
                <w:rFonts w:ascii="Tahoma" w:hAnsi="Tahoma" w:cs="Tahoma"/>
                <w:b/>
                <w:color w:val="000000"/>
                <w:sz w:val="20"/>
                <w:lang w:val="tr-TR"/>
              </w:rPr>
            </w:pPr>
            <w:r w:rsidRPr="00486A3E">
              <w:rPr>
                <w:rFonts w:ascii="Tahoma" w:hAnsi="Tahoma" w:cs="Tahoma"/>
                <w:b/>
                <w:color w:val="000000"/>
                <w:sz w:val="20"/>
                <w:lang w:val="tr-TR"/>
              </w:rPr>
              <w:t>Sözleşme Makamının</w:t>
            </w:r>
          </w:p>
        </w:tc>
      </w:tr>
      <w:tr w:rsidR="00986D3E" w:rsidRPr="00486A3E" w:rsidTr="009E60B7">
        <w:trPr>
          <w:cantSplit/>
        </w:trPr>
        <w:tc>
          <w:tcPr>
            <w:tcW w:w="1599"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Adı:</w:t>
            </w:r>
          </w:p>
        </w:tc>
        <w:tc>
          <w:tcPr>
            <w:tcW w:w="3259" w:type="dxa"/>
          </w:tcPr>
          <w:p w:rsidR="00986D3E" w:rsidRPr="00486A3E" w:rsidRDefault="00986D3E" w:rsidP="009E60B7">
            <w:pPr>
              <w:pStyle w:val="GvdeMetni"/>
              <w:rPr>
                <w:rFonts w:ascii="Tahoma" w:hAnsi="Tahoma" w:cs="Tahoma"/>
                <w:color w:val="000000"/>
                <w:sz w:val="20"/>
                <w:lang w:val="tr-TR"/>
              </w:rPr>
            </w:pPr>
          </w:p>
        </w:tc>
        <w:tc>
          <w:tcPr>
            <w:tcW w:w="2321"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Adı:</w:t>
            </w:r>
          </w:p>
        </w:tc>
        <w:tc>
          <w:tcPr>
            <w:tcW w:w="2322" w:type="dxa"/>
          </w:tcPr>
          <w:p w:rsidR="00986D3E" w:rsidRPr="00486A3E" w:rsidRDefault="00986D3E" w:rsidP="009E60B7">
            <w:pPr>
              <w:pStyle w:val="GvdeMetni"/>
              <w:rPr>
                <w:rFonts w:ascii="Tahoma" w:hAnsi="Tahoma" w:cs="Tahoma"/>
                <w:color w:val="000000"/>
                <w:sz w:val="20"/>
                <w:lang w:val="tr-TR"/>
              </w:rPr>
            </w:pPr>
          </w:p>
        </w:tc>
      </w:tr>
      <w:tr w:rsidR="00986D3E" w:rsidRPr="00486A3E" w:rsidTr="009E60B7">
        <w:trPr>
          <w:cantSplit/>
        </w:trPr>
        <w:tc>
          <w:tcPr>
            <w:tcW w:w="1599"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Unvanı:</w:t>
            </w:r>
          </w:p>
        </w:tc>
        <w:tc>
          <w:tcPr>
            <w:tcW w:w="3259" w:type="dxa"/>
          </w:tcPr>
          <w:p w:rsidR="00986D3E" w:rsidRPr="00486A3E" w:rsidRDefault="00986D3E" w:rsidP="009E60B7">
            <w:pPr>
              <w:pStyle w:val="GvdeMetni"/>
              <w:rPr>
                <w:rFonts w:ascii="Tahoma" w:hAnsi="Tahoma" w:cs="Tahoma"/>
                <w:color w:val="000000"/>
                <w:sz w:val="20"/>
                <w:lang w:val="tr-TR"/>
              </w:rPr>
            </w:pPr>
          </w:p>
        </w:tc>
        <w:tc>
          <w:tcPr>
            <w:tcW w:w="2321"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Unvanı:</w:t>
            </w:r>
          </w:p>
        </w:tc>
        <w:tc>
          <w:tcPr>
            <w:tcW w:w="2322" w:type="dxa"/>
          </w:tcPr>
          <w:p w:rsidR="00986D3E" w:rsidRPr="00486A3E" w:rsidRDefault="00986D3E" w:rsidP="009E60B7">
            <w:pPr>
              <w:pStyle w:val="GvdeMetni"/>
              <w:rPr>
                <w:rFonts w:ascii="Tahoma" w:hAnsi="Tahoma" w:cs="Tahoma"/>
                <w:color w:val="000000"/>
                <w:sz w:val="20"/>
                <w:lang w:val="tr-TR"/>
              </w:rPr>
            </w:pPr>
          </w:p>
        </w:tc>
      </w:tr>
      <w:tr w:rsidR="00986D3E" w:rsidRPr="00486A3E" w:rsidTr="009E60B7">
        <w:trPr>
          <w:cantSplit/>
        </w:trPr>
        <w:tc>
          <w:tcPr>
            <w:tcW w:w="1599"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İmzası:</w:t>
            </w:r>
          </w:p>
        </w:tc>
        <w:tc>
          <w:tcPr>
            <w:tcW w:w="3259" w:type="dxa"/>
          </w:tcPr>
          <w:p w:rsidR="00986D3E" w:rsidRPr="00486A3E" w:rsidRDefault="00986D3E" w:rsidP="009E60B7">
            <w:pPr>
              <w:pStyle w:val="GvdeMetni"/>
              <w:rPr>
                <w:rFonts w:ascii="Tahoma" w:hAnsi="Tahoma" w:cs="Tahoma"/>
                <w:color w:val="000000"/>
                <w:sz w:val="20"/>
                <w:lang w:val="tr-TR"/>
              </w:rPr>
            </w:pPr>
          </w:p>
        </w:tc>
        <w:tc>
          <w:tcPr>
            <w:tcW w:w="2321"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İmzası:</w:t>
            </w:r>
          </w:p>
        </w:tc>
        <w:tc>
          <w:tcPr>
            <w:tcW w:w="2322" w:type="dxa"/>
          </w:tcPr>
          <w:p w:rsidR="00986D3E" w:rsidRPr="00486A3E" w:rsidRDefault="00986D3E" w:rsidP="009E60B7">
            <w:pPr>
              <w:pStyle w:val="GvdeMetni"/>
              <w:rPr>
                <w:rFonts w:ascii="Tahoma" w:hAnsi="Tahoma" w:cs="Tahoma"/>
                <w:color w:val="000000"/>
                <w:sz w:val="20"/>
                <w:lang w:val="tr-TR"/>
              </w:rPr>
            </w:pPr>
          </w:p>
        </w:tc>
      </w:tr>
      <w:tr w:rsidR="00986D3E" w:rsidRPr="00486A3E" w:rsidTr="009E60B7">
        <w:trPr>
          <w:cantSplit/>
        </w:trPr>
        <w:tc>
          <w:tcPr>
            <w:tcW w:w="1599"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Tarih:</w:t>
            </w:r>
          </w:p>
        </w:tc>
        <w:tc>
          <w:tcPr>
            <w:tcW w:w="3259" w:type="dxa"/>
          </w:tcPr>
          <w:p w:rsidR="00986D3E" w:rsidRPr="00486A3E" w:rsidRDefault="00986D3E" w:rsidP="009E60B7">
            <w:pPr>
              <w:pStyle w:val="GvdeMetni"/>
              <w:rPr>
                <w:rFonts w:ascii="Tahoma" w:hAnsi="Tahoma" w:cs="Tahoma"/>
                <w:color w:val="000000"/>
                <w:sz w:val="20"/>
                <w:lang w:val="tr-TR"/>
              </w:rPr>
            </w:pPr>
          </w:p>
        </w:tc>
        <w:tc>
          <w:tcPr>
            <w:tcW w:w="2321" w:type="dxa"/>
          </w:tcPr>
          <w:p w:rsidR="00986D3E" w:rsidRPr="00486A3E" w:rsidRDefault="00986D3E" w:rsidP="009E60B7">
            <w:pPr>
              <w:pStyle w:val="GvdeMetni"/>
              <w:rPr>
                <w:rFonts w:ascii="Tahoma" w:hAnsi="Tahoma" w:cs="Tahoma"/>
                <w:color w:val="000000"/>
                <w:sz w:val="20"/>
                <w:lang w:val="tr-TR"/>
              </w:rPr>
            </w:pPr>
            <w:r w:rsidRPr="00486A3E">
              <w:rPr>
                <w:rFonts w:ascii="Tahoma" w:hAnsi="Tahoma" w:cs="Tahoma"/>
                <w:color w:val="000000"/>
                <w:sz w:val="20"/>
                <w:lang w:val="tr-TR"/>
              </w:rPr>
              <w:t>Tarih:</w:t>
            </w:r>
          </w:p>
        </w:tc>
        <w:tc>
          <w:tcPr>
            <w:tcW w:w="2322" w:type="dxa"/>
          </w:tcPr>
          <w:p w:rsidR="00986D3E" w:rsidRPr="00486A3E" w:rsidRDefault="00986D3E" w:rsidP="009E60B7">
            <w:pPr>
              <w:pStyle w:val="GvdeMetni"/>
              <w:rPr>
                <w:rFonts w:ascii="Tahoma" w:hAnsi="Tahoma" w:cs="Tahoma"/>
                <w:color w:val="000000"/>
                <w:sz w:val="20"/>
                <w:lang w:val="tr-TR"/>
              </w:rPr>
            </w:pPr>
          </w:p>
        </w:tc>
      </w:tr>
    </w:tbl>
    <w:p w:rsidR="00090656" w:rsidRDefault="00090656"/>
    <w:sectPr w:rsidR="0009065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FE" w:rsidRDefault="009B7FFE" w:rsidP="00986D3E">
      <w:r>
        <w:separator/>
      </w:r>
    </w:p>
  </w:endnote>
  <w:endnote w:type="continuationSeparator" w:id="0">
    <w:p w:rsidR="009B7FFE" w:rsidRDefault="009B7FFE" w:rsidP="0098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99"/>
      <w:docPartObj>
        <w:docPartGallery w:val="Page Numbers (Bottom of Page)"/>
        <w:docPartUnique/>
      </w:docPartObj>
    </w:sdtPr>
    <w:sdtEndPr/>
    <w:sdtContent>
      <w:p w:rsidR="00395B2A" w:rsidRDefault="00395B2A">
        <w:pPr>
          <w:pStyle w:val="Altbilgi"/>
          <w:jc w:val="center"/>
        </w:pPr>
        <w:r w:rsidRPr="00395B2A">
          <w:t>Taslak Sözleşme</w:t>
        </w:r>
        <w:r w:rsidRPr="00395B2A">
          <w:tab/>
        </w:r>
        <w:r>
          <w:fldChar w:fldCharType="begin"/>
        </w:r>
        <w:r>
          <w:instrText>PAGE   \* MERGEFORMAT</w:instrText>
        </w:r>
        <w:r>
          <w:fldChar w:fldCharType="separate"/>
        </w:r>
        <w:r w:rsidR="00E318C2">
          <w:rPr>
            <w:noProof/>
          </w:rPr>
          <w:t>1</w:t>
        </w:r>
        <w:r>
          <w:fldChar w:fldCharType="end"/>
        </w:r>
        <w:r w:rsidRPr="00395B2A">
          <w:tab/>
          <w:t>KAŞE &amp; İMZA</w:t>
        </w:r>
      </w:p>
    </w:sdtContent>
  </w:sdt>
  <w:p w:rsidR="00986D3E" w:rsidRDefault="00986D3E" w:rsidP="00986D3E">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FE" w:rsidRDefault="009B7FFE" w:rsidP="00986D3E">
      <w:r>
        <w:separator/>
      </w:r>
    </w:p>
  </w:footnote>
  <w:footnote w:type="continuationSeparator" w:id="0">
    <w:p w:rsidR="009B7FFE" w:rsidRDefault="009B7FFE" w:rsidP="00986D3E">
      <w:r>
        <w:continuationSeparator/>
      </w:r>
    </w:p>
  </w:footnote>
  <w:footnote w:id="1">
    <w:p w:rsidR="00986D3E" w:rsidRDefault="00986D3E" w:rsidP="00986D3E">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86D3E" w:rsidRDefault="00986D3E" w:rsidP="00986D3E">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A" w:rsidRDefault="009B7FF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4360"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Times New Roman&quot;;font-size:1pt" string="TASLA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A" w:rsidRDefault="009B7FF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4361" o:spid="_x0000_s2051" type="#_x0000_t136" style="position:absolute;margin-left:0;margin-top:0;width:523.25pt;height:116.25pt;rotation:315;z-index:-251653120;mso-position-horizontal:center;mso-position-horizontal-relative:margin;mso-position-vertical:center;mso-position-vertical-relative:margin" o:allowincell="f" fillcolor="silver" stroked="f">
          <v:fill opacity=".5"/>
          <v:textpath style="font-family:&quot;Times New Roman&quot;;font-size:1pt" string="TASLAK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A" w:rsidRDefault="009B7FF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4359"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Times New Roman&quot;;font-size:1pt" string="TASLA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fiq3Vl2bJtMtqZzuwxC2mr8DWUs=" w:salt="qNhS+h6jc80r4/k8iPPoo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55"/>
    <w:rsid w:val="0004481C"/>
    <w:rsid w:val="00090656"/>
    <w:rsid w:val="00101A73"/>
    <w:rsid w:val="002577D5"/>
    <w:rsid w:val="00395B2A"/>
    <w:rsid w:val="0050753B"/>
    <w:rsid w:val="005D0BEE"/>
    <w:rsid w:val="005D2EC0"/>
    <w:rsid w:val="00714870"/>
    <w:rsid w:val="00840611"/>
    <w:rsid w:val="00847E87"/>
    <w:rsid w:val="00852681"/>
    <w:rsid w:val="009018DE"/>
    <w:rsid w:val="00983055"/>
    <w:rsid w:val="00986D3E"/>
    <w:rsid w:val="009B7FFE"/>
    <w:rsid w:val="009E3F09"/>
    <w:rsid w:val="00A174FB"/>
    <w:rsid w:val="00BF6DE4"/>
    <w:rsid w:val="00C06B60"/>
    <w:rsid w:val="00CB4576"/>
    <w:rsid w:val="00D30181"/>
    <w:rsid w:val="00DF7A0A"/>
    <w:rsid w:val="00E318C2"/>
    <w:rsid w:val="00ED3EA0"/>
    <w:rsid w:val="00EE1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3E"/>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986D3E"/>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86D3E"/>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986D3E"/>
    <w:rPr>
      <w:sz w:val="20"/>
      <w:szCs w:val="20"/>
    </w:rPr>
  </w:style>
  <w:style w:type="character" w:customStyle="1" w:styleId="DipnotMetniChar">
    <w:name w:val="Dipnot Metni Char"/>
    <w:basedOn w:val="VarsaylanParagrafYazTipi"/>
    <w:link w:val="DipnotMetni"/>
    <w:semiHidden/>
    <w:rsid w:val="00986D3E"/>
    <w:rPr>
      <w:rFonts w:ascii="Times New Roman" w:eastAsia="Times New Roman" w:hAnsi="Times New Roman" w:cs="Times New Roman"/>
      <w:sz w:val="20"/>
      <w:szCs w:val="20"/>
      <w:lang w:eastAsia="tr-TR"/>
    </w:rPr>
  </w:style>
  <w:style w:type="character" w:styleId="DipnotBavurusu">
    <w:name w:val="footnote reference"/>
    <w:semiHidden/>
    <w:rsid w:val="00986D3E"/>
    <w:rPr>
      <w:vertAlign w:val="superscript"/>
    </w:rPr>
  </w:style>
  <w:style w:type="paragraph" w:styleId="GvdeMetni">
    <w:name w:val="Body Text"/>
    <w:basedOn w:val="Normal"/>
    <w:link w:val="GvdeMetniChar"/>
    <w:rsid w:val="00986D3E"/>
    <w:rPr>
      <w:szCs w:val="20"/>
      <w:lang w:val="sv-SE" w:eastAsia="en-GB"/>
    </w:rPr>
  </w:style>
  <w:style w:type="character" w:customStyle="1" w:styleId="GvdeMetniChar">
    <w:name w:val="Gövde Metni Char"/>
    <w:basedOn w:val="VarsaylanParagrafYazTipi"/>
    <w:link w:val="GvdeMetni"/>
    <w:rsid w:val="00986D3E"/>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986D3E"/>
    <w:rPr>
      <w:sz w:val="24"/>
      <w:szCs w:val="24"/>
    </w:rPr>
  </w:style>
  <w:style w:type="paragraph" w:styleId="GvdeMetniGirintisi3">
    <w:name w:val="Body Text Indent 3"/>
    <w:basedOn w:val="Normal"/>
    <w:link w:val="GvdeMetniGirintisi3Char"/>
    <w:rsid w:val="00986D3E"/>
    <w:pPr>
      <w:numPr>
        <w:ilvl w:val="1"/>
        <w:numId w:val="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986D3E"/>
    <w:rPr>
      <w:rFonts w:ascii="Times New Roman" w:eastAsia="Times New Roman" w:hAnsi="Times New Roman" w:cs="Times New Roman"/>
      <w:sz w:val="16"/>
      <w:szCs w:val="16"/>
      <w:lang w:eastAsia="tr-TR"/>
    </w:rPr>
  </w:style>
  <w:style w:type="paragraph" w:customStyle="1" w:styleId="Text1">
    <w:name w:val="Text 1"/>
    <w:basedOn w:val="Normal"/>
    <w:rsid w:val="00986D3E"/>
    <w:pPr>
      <w:numPr>
        <w:ilvl w:val="3"/>
        <w:numId w:val="1"/>
      </w:numPr>
      <w:tabs>
        <w:tab w:val="clear" w:pos="2835"/>
      </w:tabs>
      <w:spacing w:after="240"/>
      <w:ind w:left="482" w:firstLine="0"/>
      <w:jc w:val="both"/>
    </w:pPr>
    <w:rPr>
      <w:szCs w:val="20"/>
      <w:lang w:val="en-GB" w:eastAsia="en-GB"/>
    </w:rPr>
  </w:style>
  <w:style w:type="paragraph" w:styleId="ListeNumaras">
    <w:name w:val="List Number"/>
    <w:basedOn w:val="Normal"/>
    <w:rsid w:val="00986D3E"/>
    <w:pPr>
      <w:tabs>
        <w:tab w:val="num" w:pos="360"/>
      </w:tabs>
      <w:spacing w:after="240"/>
      <w:jc w:val="both"/>
    </w:pPr>
    <w:rPr>
      <w:szCs w:val="20"/>
      <w:lang w:val="en-GB" w:eastAsia="en-US"/>
    </w:rPr>
  </w:style>
  <w:style w:type="paragraph" w:styleId="GvdeMetniGirintisi">
    <w:name w:val="Body Text Indent"/>
    <w:basedOn w:val="Normal"/>
    <w:link w:val="GvdeMetniGirintisiChar"/>
    <w:semiHidden/>
    <w:unhideWhenUsed/>
    <w:rsid w:val="00986D3E"/>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986D3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86D3E"/>
    <w:pPr>
      <w:tabs>
        <w:tab w:val="center" w:pos="4536"/>
        <w:tab w:val="right" w:pos="9072"/>
      </w:tabs>
    </w:pPr>
  </w:style>
  <w:style w:type="character" w:customStyle="1" w:styleId="stbilgiChar">
    <w:name w:val="Üstbilgi Char"/>
    <w:basedOn w:val="VarsaylanParagrafYazTipi"/>
    <w:link w:val="stbilgi"/>
    <w:uiPriority w:val="99"/>
    <w:rsid w:val="00986D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86D3E"/>
    <w:pPr>
      <w:tabs>
        <w:tab w:val="center" w:pos="4536"/>
        <w:tab w:val="right" w:pos="9072"/>
      </w:tabs>
    </w:pPr>
  </w:style>
  <w:style w:type="character" w:customStyle="1" w:styleId="AltbilgiChar">
    <w:name w:val="Altbilgi Char"/>
    <w:basedOn w:val="VarsaylanParagrafYazTipi"/>
    <w:link w:val="Altbilgi"/>
    <w:uiPriority w:val="99"/>
    <w:rsid w:val="00986D3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3E"/>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986D3E"/>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86D3E"/>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986D3E"/>
    <w:rPr>
      <w:sz w:val="20"/>
      <w:szCs w:val="20"/>
    </w:rPr>
  </w:style>
  <w:style w:type="character" w:customStyle="1" w:styleId="DipnotMetniChar">
    <w:name w:val="Dipnot Metni Char"/>
    <w:basedOn w:val="VarsaylanParagrafYazTipi"/>
    <w:link w:val="DipnotMetni"/>
    <w:semiHidden/>
    <w:rsid w:val="00986D3E"/>
    <w:rPr>
      <w:rFonts w:ascii="Times New Roman" w:eastAsia="Times New Roman" w:hAnsi="Times New Roman" w:cs="Times New Roman"/>
      <w:sz w:val="20"/>
      <w:szCs w:val="20"/>
      <w:lang w:eastAsia="tr-TR"/>
    </w:rPr>
  </w:style>
  <w:style w:type="character" w:styleId="DipnotBavurusu">
    <w:name w:val="footnote reference"/>
    <w:semiHidden/>
    <w:rsid w:val="00986D3E"/>
    <w:rPr>
      <w:vertAlign w:val="superscript"/>
    </w:rPr>
  </w:style>
  <w:style w:type="paragraph" w:styleId="GvdeMetni">
    <w:name w:val="Body Text"/>
    <w:basedOn w:val="Normal"/>
    <w:link w:val="GvdeMetniChar"/>
    <w:rsid w:val="00986D3E"/>
    <w:rPr>
      <w:szCs w:val="20"/>
      <w:lang w:val="sv-SE" w:eastAsia="en-GB"/>
    </w:rPr>
  </w:style>
  <w:style w:type="character" w:customStyle="1" w:styleId="GvdeMetniChar">
    <w:name w:val="Gövde Metni Char"/>
    <w:basedOn w:val="VarsaylanParagrafYazTipi"/>
    <w:link w:val="GvdeMetni"/>
    <w:rsid w:val="00986D3E"/>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986D3E"/>
    <w:rPr>
      <w:sz w:val="24"/>
      <w:szCs w:val="24"/>
    </w:rPr>
  </w:style>
  <w:style w:type="paragraph" w:styleId="GvdeMetniGirintisi3">
    <w:name w:val="Body Text Indent 3"/>
    <w:basedOn w:val="Normal"/>
    <w:link w:val="GvdeMetniGirintisi3Char"/>
    <w:rsid w:val="00986D3E"/>
    <w:pPr>
      <w:numPr>
        <w:ilvl w:val="1"/>
        <w:numId w:val="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986D3E"/>
    <w:rPr>
      <w:rFonts w:ascii="Times New Roman" w:eastAsia="Times New Roman" w:hAnsi="Times New Roman" w:cs="Times New Roman"/>
      <w:sz w:val="16"/>
      <w:szCs w:val="16"/>
      <w:lang w:eastAsia="tr-TR"/>
    </w:rPr>
  </w:style>
  <w:style w:type="paragraph" w:customStyle="1" w:styleId="Text1">
    <w:name w:val="Text 1"/>
    <w:basedOn w:val="Normal"/>
    <w:rsid w:val="00986D3E"/>
    <w:pPr>
      <w:numPr>
        <w:ilvl w:val="3"/>
        <w:numId w:val="1"/>
      </w:numPr>
      <w:tabs>
        <w:tab w:val="clear" w:pos="2835"/>
      </w:tabs>
      <w:spacing w:after="240"/>
      <w:ind w:left="482" w:firstLine="0"/>
      <w:jc w:val="both"/>
    </w:pPr>
    <w:rPr>
      <w:szCs w:val="20"/>
      <w:lang w:val="en-GB" w:eastAsia="en-GB"/>
    </w:rPr>
  </w:style>
  <w:style w:type="paragraph" w:styleId="ListeNumaras">
    <w:name w:val="List Number"/>
    <w:basedOn w:val="Normal"/>
    <w:rsid w:val="00986D3E"/>
    <w:pPr>
      <w:tabs>
        <w:tab w:val="num" w:pos="360"/>
      </w:tabs>
      <w:spacing w:after="240"/>
      <w:jc w:val="both"/>
    </w:pPr>
    <w:rPr>
      <w:szCs w:val="20"/>
      <w:lang w:val="en-GB" w:eastAsia="en-US"/>
    </w:rPr>
  </w:style>
  <w:style w:type="paragraph" w:styleId="GvdeMetniGirintisi">
    <w:name w:val="Body Text Indent"/>
    <w:basedOn w:val="Normal"/>
    <w:link w:val="GvdeMetniGirintisiChar"/>
    <w:semiHidden/>
    <w:unhideWhenUsed/>
    <w:rsid w:val="00986D3E"/>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986D3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86D3E"/>
    <w:pPr>
      <w:tabs>
        <w:tab w:val="center" w:pos="4536"/>
        <w:tab w:val="right" w:pos="9072"/>
      </w:tabs>
    </w:pPr>
  </w:style>
  <w:style w:type="character" w:customStyle="1" w:styleId="stbilgiChar">
    <w:name w:val="Üstbilgi Char"/>
    <w:basedOn w:val="VarsaylanParagrafYazTipi"/>
    <w:link w:val="stbilgi"/>
    <w:uiPriority w:val="99"/>
    <w:rsid w:val="00986D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86D3E"/>
    <w:pPr>
      <w:tabs>
        <w:tab w:val="center" w:pos="4536"/>
        <w:tab w:val="right" w:pos="9072"/>
      </w:tabs>
    </w:pPr>
  </w:style>
  <w:style w:type="character" w:customStyle="1" w:styleId="AltbilgiChar">
    <w:name w:val="Altbilgi Char"/>
    <w:basedOn w:val="VarsaylanParagrafYazTipi"/>
    <w:link w:val="Altbilgi"/>
    <w:uiPriority w:val="99"/>
    <w:rsid w:val="00986D3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dc:creator>
  <cp:keywords/>
  <dc:description/>
  <cp:lastModifiedBy>win7</cp:lastModifiedBy>
  <cp:revision>17</cp:revision>
  <dcterms:created xsi:type="dcterms:W3CDTF">2015-07-30T06:51:00Z</dcterms:created>
  <dcterms:modified xsi:type="dcterms:W3CDTF">2017-02-15T08:55:00Z</dcterms:modified>
</cp:coreProperties>
</file>