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pStyle w:val="Balk6"/>
        <w:spacing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  <w:bookmarkStart w:id="0" w:name="_Söz.Ek-3:_Teknik_Teklif"/>
      <w:bookmarkStart w:id="1" w:name="_Toc233021556"/>
      <w:bookmarkEnd w:id="0"/>
      <w:r w:rsidRPr="00486A3E">
        <w:rPr>
          <w:rFonts w:ascii="Tahoma" w:hAnsi="Tahoma" w:cs="Tahoma"/>
          <w:sz w:val="20"/>
          <w:szCs w:val="20"/>
        </w:rPr>
        <w:t>Söz. Ek-3: Teknik Teklif</w:t>
      </w:r>
      <w:bookmarkEnd w:id="1"/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4229F0" w:rsidRPr="00486A3E" w:rsidRDefault="004229F0" w:rsidP="004229F0">
      <w:pPr>
        <w:rPr>
          <w:rStyle w:val="Balk1Char"/>
          <w:rFonts w:ascii="Tahoma" w:hAnsi="Tahoma" w:cs="Tahoma"/>
          <w:sz w:val="20"/>
          <w:lang w:val="tr-TR"/>
        </w:rPr>
      </w:pPr>
      <w:bookmarkStart w:id="2" w:name="_Toc188240402"/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486A3E">
        <w:rPr>
          <w:rStyle w:val="Balk1Char"/>
          <w:rFonts w:ascii="Tahoma" w:hAnsi="Tahoma" w:cs="Tahoma"/>
          <w:sz w:val="20"/>
          <w:lang w:val="tr-TR"/>
        </w:rPr>
        <w:br w:type="page"/>
      </w:r>
      <w:bookmarkEnd w:id="2"/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4229F0" w:rsidRPr="00486A3E" w:rsidRDefault="004229F0" w:rsidP="004229F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Style w:val="Balk1Char"/>
          <w:rFonts w:ascii="Tahoma" w:hAnsi="Tahoma" w:cs="Tahoma"/>
          <w:bCs/>
          <w:kern w:val="0"/>
          <w:sz w:val="20"/>
          <w:lang w:val="tr-TR"/>
        </w:rPr>
      </w:pPr>
      <w:bookmarkStart w:id="3" w:name="_Toc232234027"/>
      <w:r w:rsidRPr="00486A3E">
        <w:rPr>
          <w:rFonts w:ascii="Tahoma" w:hAnsi="Tahoma" w:cs="Tahoma"/>
          <w:b/>
          <w:bCs/>
          <w:sz w:val="20"/>
          <w:szCs w:val="20"/>
        </w:rPr>
        <w:t>TEKNİK TEKLİF (Mal Alımı ihaleleri için)</w:t>
      </w:r>
      <w:r w:rsidRPr="00486A3E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</w:t>
      </w:r>
      <w:proofErr w:type="gramStart"/>
      <w:r w:rsidRPr="00486A3E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486A3E">
        <w:rPr>
          <w:rFonts w:ascii="Tahoma" w:hAnsi="Tahoma" w:cs="Tahoma"/>
          <w:b/>
          <w:bCs/>
          <w:sz w:val="20"/>
          <w:szCs w:val="20"/>
        </w:rPr>
        <w:t>Söz. EK:3b</w:t>
      </w:r>
      <w:proofErr w:type="gramStart"/>
      <w:r w:rsidRPr="00486A3E">
        <w:rPr>
          <w:rFonts w:ascii="Tahoma" w:hAnsi="Tahoma" w:cs="Tahoma"/>
          <w:b/>
          <w:bCs/>
          <w:sz w:val="20"/>
          <w:szCs w:val="20"/>
        </w:rPr>
        <w:t>)</w:t>
      </w:r>
      <w:bookmarkEnd w:id="3"/>
      <w:proofErr w:type="gramEnd"/>
    </w:p>
    <w:p w:rsidR="004229F0" w:rsidRPr="00486A3E" w:rsidRDefault="004229F0" w:rsidP="004229F0">
      <w:pPr>
        <w:jc w:val="center"/>
        <w:rPr>
          <w:rFonts w:ascii="Tahoma" w:hAnsi="Tahoma" w:cs="Tahoma"/>
          <w:b/>
          <w:sz w:val="20"/>
          <w:szCs w:val="20"/>
        </w:rPr>
      </w:pPr>
      <w:bookmarkStart w:id="4" w:name="_Toc232234028"/>
      <w:r w:rsidRPr="00486A3E">
        <w:rPr>
          <w:rFonts w:ascii="Tahoma" w:hAnsi="Tahoma" w:cs="Tahoma"/>
          <w:b/>
          <w:sz w:val="20"/>
          <w:szCs w:val="20"/>
        </w:rPr>
        <w:t>MAL ALIMI İÇİN TEKNİK TEKLİF FORMU</w:t>
      </w:r>
      <w:bookmarkEnd w:id="4"/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Sözleşme başlığı</w:t>
      </w:r>
      <w:r w:rsidRPr="00486A3E">
        <w:rPr>
          <w:rFonts w:ascii="Tahoma" w:hAnsi="Tahoma" w:cs="Tahoma"/>
          <w:b/>
          <w:sz w:val="20"/>
          <w:szCs w:val="20"/>
        </w:rPr>
        <w:tab/>
        <w:t>:</w:t>
      </w:r>
      <w:r w:rsidRPr="00486A3E">
        <w:rPr>
          <w:rFonts w:ascii="Tahoma" w:hAnsi="Tahoma" w:cs="Tahoma"/>
          <w:sz w:val="20"/>
          <w:szCs w:val="20"/>
        </w:rPr>
        <w:t xml:space="preserve"> </w:t>
      </w:r>
      <w:r w:rsidR="001B4E25" w:rsidRPr="00497254">
        <w:rPr>
          <w:rFonts w:ascii="Tahoma" w:hAnsi="Tahoma" w:cs="Tahoma"/>
          <w:sz w:val="20"/>
          <w:szCs w:val="20"/>
        </w:rPr>
        <w:t>TR61/</w:t>
      </w:r>
      <w:r w:rsidR="001B4E25" w:rsidRPr="00497254">
        <w:rPr>
          <w:rFonts w:ascii="Tahoma" w:hAnsi="Tahoma" w:cs="Tahoma"/>
          <w:b/>
          <w:sz w:val="20"/>
          <w:szCs w:val="20"/>
        </w:rPr>
        <w:t>16/KUCUK/0015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Yayın referansı</w:t>
      </w:r>
      <w:r w:rsidRPr="00486A3E">
        <w:rPr>
          <w:rFonts w:ascii="Tahoma" w:hAnsi="Tahoma" w:cs="Tahoma"/>
          <w:b/>
          <w:sz w:val="20"/>
          <w:szCs w:val="20"/>
        </w:rPr>
        <w:tab/>
        <w:t>:</w:t>
      </w:r>
      <w:r w:rsidRPr="00486A3E">
        <w:rPr>
          <w:rFonts w:ascii="Tahoma" w:hAnsi="Tahoma" w:cs="Tahoma"/>
          <w:sz w:val="20"/>
          <w:szCs w:val="20"/>
        </w:rPr>
        <w:t xml:space="preserve"> </w:t>
      </w:r>
      <w:r w:rsidR="001B4E25" w:rsidRPr="00497254">
        <w:rPr>
          <w:rFonts w:ascii="Tahoma" w:hAnsi="Tahoma" w:cs="Tahoma"/>
          <w:sz w:val="20"/>
          <w:szCs w:val="20"/>
        </w:rPr>
        <w:t>TR61/</w:t>
      </w:r>
      <w:r w:rsidR="001B4E25" w:rsidRPr="00497254">
        <w:rPr>
          <w:rFonts w:ascii="Tahoma" w:hAnsi="Tahoma" w:cs="Tahoma"/>
          <w:b/>
          <w:sz w:val="20"/>
          <w:szCs w:val="20"/>
        </w:rPr>
        <w:t>16/KUCUK/0015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İsteklinin adı</w:t>
      </w:r>
      <w:r w:rsidRPr="00486A3E">
        <w:rPr>
          <w:rFonts w:ascii="Tahoma" w:hAnsi="Tahoma" w:cs="Tahoma"/>
          <w:b/>
          <w:sz w:val="20"/>
          <w:szCs w:val="20"/>
        </w:rPr>
        <w:tab/>
      </w:r>
      <w:r w:rsidRPr="00486A3E">
        <w:rPr>
          <w:rFonts w:ascii="Tahoma" w:hAnsi="Tahoma" w:cs="Tahoma"/>
          <w:b/>
          <w:sz w:val="20"/>
          <w:szCs w:val="20"/>
        </w:rPr>
        <w:tab/>
        <w:t>:</w:t>
      </w:r>
      <w:r w:rsidRPr="00486A3E">
        <w:rPr>
          <w:rFonts w:ascii="Tahoma" w:hAnsi="Tahoma" w:cs="Tahoma"/>
          <w:sz w:val="20"/>
          <w:szCs w:val="20"/>
        </w:rPr>
        <w:t xml:space="preserve"> … … … … … … … … …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37"/>
        <w:gridCol w:w="2680"/>
        <w:gridCol w:w="2268"/>
        <w:gridCol w:w="1842"/>
      </w:tblGrid>
      <w:tr w:rsidR="004229F0" w:rsidRPr="00486A3E" w:rsidTr="00404056">
        <w:trPr>
          <w:trHeight w:val="310"/>
          <w:tblHeader/>
        </w:trPr>
        <w:tc>
          <w:tcPr>
            <w:tcW w:w="756" w:type="dxa"/>
            <w:shd w:val="pct10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137" w:type="dxa"/>
            <w:shd w:val="pct10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2680" w:type="dxa"/>
            <w:shd w:val="pct10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</w:tr>
      <w:tr w:rsidR="004229F0" w:rsidRPr="00486A3E" w:rsidTr="00404056">
        <w:trPr>
          <w:trHeight w:val="782"/>
          <w:tblHeader/>
        </w:trPr>
        <w:tc>
          <w:tcPr>
            <w:tcW w:w="756" w:type="dxa"/>
            <w:shd w:val="pct10" w:color="auto" w:fill="auto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 xml:space="preserve">Sıra </w:t>
            </w:r>
          </w:p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37" w:type="dxa"/>
            <w:shd w:val="pct10" w:color="auto" w:fill="auto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Teknik Özellikler</w:t>
            </w:r>
          </w:p>
        </w:tc>
        <w:tc>
          <w:tcPr>
            <w:tcW w:w="2680" w:type="dxa"/>
            <w:shd w:val="pct10" w:color="auto" w:fill="auto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 xml:space="preserve">Teklif edilen özellikler </w:t>
            </w:r>
          </w:p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(marka / model dâhil)</w:t>
            </w:r>
          </w:p>
        </w:tc>
        <w:tc>
          <w:tcPr>
            <w:tcW w:w="2268" w:type="dxa"/>
            <w:shd w:val="pct10" w:color="auto" w:fill="auto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 xml:space="preserve"> İlgili notlar, açıklamalar,</w:t>
            </w:r>
            <w:r w:rsidRPr="00486A3E">
              <w:rPr>
                <w:rFonts w:ascii="Tahoma" w:hAnsi="Tahoma" w:cs="Tahoma"/>
                <w:b/>
                <w:sz w:val="20"/>
                <w:szCs w:val="20"/>
              </w:rPr>
              <w:br/>
              <w:t>dokümantasyon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 xml:space="preserve">Değerlendirme Komitesinin notları </w:t>
            </w:r>
          </w:p>
        </w:tc>
      </w:tr>
      <w:tr w:rsidR="004229F0" w:rsidRPr="00486A3E" w:rsidTr="00404056">
        <w:trPr>
          <w:trHeight w:val="468"/>
        </w:trPr>
        <w:tc>
          <w:tcPr>
            <w:tcW w:w="756" w:type="dxa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Besleme Ve Birinci Renk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Flexo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Baskı Ünitesi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  <w:r w:rsidRPr="001B4E25">
              <w:rPr>
                <w:sz w:val="20"/>
                <w:szCs w:val="20"/>
              </w:rPr>
              <w:t xml:space="preserve">Vakum ve tekerlekli besleme </w:t>
            </w:r>
            <w:proofErr w:type="gramStart"/>
            <w:r w:rsidRPr="001B4E25">
              <w:rPr>
                <w:sz w:val="20"/>
                <w:szCs w:val="20"/>
              </w:rPr>
              <w:t>sistemi ,Her</w:t>
            </w:r>
            <w:proofErr w:type="gramEnd"/>
            <w:r w:rsidRPr="001B4E25">
              <w:rPr>
                <w:sz w:val="20"/>
                <w:szCs w:val="20"/>
              </w:rPr>
              <w:t xml:space="preserve"> cins malı firesiz çalışabilme yeteneği ,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  <w:r w:rsidRPr="001B4E25">
              <w:rPr>
                <w:sz w:val="20"/>
                <w:szCs w:val="20"/>
              </w:rPr>
              <w:t xml:space="preserve">Boş-dolu besleme ve beslemeyi yarıda kesme </w:t>
            </w:r>
            <w:proofErr w:type="gramStart"/>
            <w:r w:rsidRPr="001B4E25">
              <w:rPr>
                <w:sz w:val="20"/>
                <w:szCs w:val="20"/>
              </w:rPr>
              <w:t>yeteneği , Ayarlı</w:t>
            </w:r>
            <w:proofErr w:type="gramEnd"/>
            <w:r w:rsidRPr="001B4E25">
              <w:rPr>
                <w:sz w:val="20"/>
                <w:szCs w:val="20"/>
              </w:rPr>
              <w:t xml:space="preserve"> vakum ,Ünitenin açılıp kapanması motorlu sistem,  Boya pompası PLC çalışmalı (bar göstergesi ekranda) ,Kitleme </w:t>
            </w:r>
            <w:proofErr w:type="spellStart"/>
            <w:r w:rsidRPr="001B4E25">
              <w:rPr>
                <w:sz w:val="20"/>
                <w:szCs w:val="20"/>
              </w:rPr>
              <w:t>pnomatik</w:t>
            </w:r>
            <w:proofErr w:type="spellEnd"/>
            <w:r w:rsidRPr="001B4E25">
              <w:rPr>
                <w:sz w:val="20"/>
                <w:szCs w:val="20"/>
              </w:rPr>
              <w:t xml:space="preserve"> ve 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, 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hız gösterge ekranı ,Helis dişli , Renk kazanı sabit ,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baskı sistemi ,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yıkama sistemi, Çift taraflı asetat kanalı ,Milimetrik 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baskı oturtturma ve  </w:t>
            </w:r>
            <w:proofErr w:type="spellStart"/>
            <w:r w:rsidRPr="001B4E25">
              <w:rPr>
                <w:sz w:val="20"/>
                <w:szCs w:val="20"/>
              </w:rPr>
              <w:t>Otomatık</w:t>
            </w:r>
            <w:proofErr w:type="spellEnd"/>
            <w:r w:rsidRPr="001B4E25">
              <w:rPr>
                <w:sz w:val="20"/>
                <w:szCs w:val="20"/>
              </w:rPr>
              <w:t xml:space="preserve"> baskı pedalları (sağ ve sol) olmalıdır.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(SERİ ÇALIŞMADA)  1020X2600    MM   (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(ATLAMALI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ÇALIŞMADA)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1400X2600    MM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MİN.KARTON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                                    300X700        MM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KLİŞE KALINLIĞI                        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3.9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KALINLIĞI                                       10 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MAKİNA HIZI                                                       7000             ADET/SAAT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BESLEME FAN MOTOR GÜCÜ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5.5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KW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BASINÇLI HAVA İHTİYACI                                      7-8                BAR   (en az </w:t>
            </w:r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aralığında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MÜREKKEP SIYIRMA TİPİ                                 KAUÇUK MERDANE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BESLEME KISMI                                      VAKUM BESLEME SİSTEMİ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BASKI MERDANE ÇAPI                                        318                   MM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KLİŞE MERDANE ÇAPI                                         326                   MM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OTOMATİK BASKI GURUBU YIKAMA SİSTEMİ                      VAR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ANA MOTOR GÜCÜ                                              15                    KW  (olmalıdır.)</w:t>
            </w:r>
          </w:p>
          <w:p w:rsidR="004229F0" w:rsidRPr="00486A3E" w:rsidRDefault="001B4E25" w:rsidP="001B4E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4E2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HELL(dişli)                                          en </w:t>
            </w:r>
            <w:proofErr w:type="gramStart"/>
            <w:r w:rsidRPr="001B4E2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az  80</w:t>
            </w:r>
            <w:proofErr w:type="gramEnd"/>
            <w:r w:rsidRPr="001B4E2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/CM   8 CM3  /CM2 ( olmalıdır</w:t>
            </w:r>
            <w:r w:rsidRPr="001B4E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)</w:t>
            </w:r>
          </w:p>
        </w:tc>
        <w:tc>
          <w:tcPr>
            <w:tcW w:w="2680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9F0" w:rsidRPr="00486A3E" w:rsidTr="00404056">
        <w:trPr>
          <w:trHeight w:val="418"/>
        </w:trPr>
        <w:tc>
          <w:tcPr>
            <w:tcW w:w="756" w:type="dxa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İkinci  Renk</w:t>
            </w:r>
            <w:proofErr w:type="gram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Flexo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Baskı Ünitesi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  <w:r w:rsidRPr="001B4E25">
              <w:rPr>
                <w:sz w:val="20"/>
                <w:szCs w:val="20"/>
              </w:rPr>
              <w:t xml:space="preserve">Baskı silindiri motorize eksen ayarlı, Makina </w:t>
            </w:r>
            <w:proofErr w:type="spellStart"/>
            <w:r w:rsidRPr="001B4E25">
              <w:rPr>
                <w:sz w:val="20"/>
                <w:szCs w:val="20"/>
              </w:rPr>
              <w:t>duruduğunda</w:t>
            </w:r>
            <w:proofErr w:type="spellEnd"/>
            <w:r w:rsidRPr="001B4E25">
              <w:rPr>
                <w:sz w:val="20"/>
                <w:szCs w:val="20"/>
              </w:rPr>
              <w:t xml:space="preserve"> baskı merdanesi baskı silindirinden otomatik ayrılır ve </w:t>
            </w:r>
            <w:proofErr w:type="gramStart"/>
            <w:r w:rsidRPr="001B4E25">
              <w:rPr>
                <w:sz w:val="20"/>
                <w:szCs w:val="20"/>
              </w:rPr>
              <w:t>döner , Üst</w:t>
            </w:r>
            <w:proofErr w:type="gramEnd"/>
            <w:r w:rsidRPr="001B4E25">
              <w:rPr>
                <w:sz w:val="20"/>
                <w:szCs w:val="20"/>
              </w:rPr>
              <w:t xml:space="preserve"> baskılı ünite (</w:t>
            </w:r>
            <w:proofErr w:type="spellStart"/>
            <w:r w:rsidRPr="001B4E25">
              <w:rPr>
                <w:sz w:val="20"/>
                <w:szCs w:val="20"/>
              </w:rPr>
              <w:t>opsiyonel</w:t>
            </w:r>
            <w:proofErr w:type="spellEnd"/>
            <w:r w:rsidRPr="001B4E25">
              <w:rPr>
                <w:sz w:val="20"/>
                <w:szCs w:val="20"/>
              </w:rPr>
              <w:t xml:space="preserve"> birden altı renge kadar ) , Asetat kanallı baskı silindiri , Baskı silindiri ve tüm miller sert krom kaplı , Sayfa kalınlığı en az  2-9 mm</w:t>
            </w:r>
            <w:r w:rsidR="00681B91">
              <w:rPr>
                <w:sz w:val="20"/>
                <w:szCs w:val="20"/>
              </w:rPr>
              <w:t xml:space="preserve"> aralığında </w:t>
            </w:r>
            <w:r w:rsidRPr="001B4E25">
              <w:rPr>
                <w:sz w:val="20"/>
                <w:szCs w:val="20"/>
              </w:rPr>
              <w:t xml:space="preserve"> , </w:t>
            </w:r>
            <w:proofErr w:type="spellStart"/>
            <w:r w:rsidRPr="001B4E25">
              <w:rPr>
                <w:sz w:val="20"/>
                <w:szCs w:val="20"/>
              </w:rPr>
              <w:t>Redüktörlü</w:t>
            </w:r>
            <w:proofErr w:type="spellEnd"/>
            <w:r w:rsidRPr="001B4E25">
              <w:rPr>
                <w:sz w:val="20"/>
                <w:szCs w:val="20"/>
              </w:rPr>
              <w:t xml:space="preserve"> ve göstergeli  karton yükseklik ince ayarı , </w:t>
            </w:r>
            <w:proofErr w:type="spellStart"/>
            <w:r w:rsidRPr="001B4E25">
              <w:rPr>
                <w:sz w:val="20"/>
                <w:szCs w:val="20"/>
              </w:rPr>
              <w:t>Pnomatik</w:t>
            </w:r>
            <w:proofErr w:type="spellEnd"/>
            <w:r w:rsidRPr="001B4E25">
              <w:rPr>
                <w:sz w:val="20"/>
                <w:szCs w:val="20"/>
              </w:rPr>
              <w:t xml:space="preserve"> diyaframlı mürekkep pompası  , Dişliler sertleştirilmiş en az 56-58 </w:t>
            </w:r>
            <w:proofErr w:type="spellStart"/>
            <w:r w:rsidRPr="001B4E25">
              <w:rPr>
                <w:sz w:val="20"/>
                <w:szCs w:val="20"/>
              </w:rPr>
              <w:t>hrc</w:t>
            </w:r>
            <w:proofErr w:type="spellEnd"/>
            <w:r w:rsidR="00681B91">
              <w:rPr>
                <w:sz w:val="20"/>
                <w:szCs w:val="20"/>
              </w:rPr>
              <w:t xml:space="preserve"> aralığında </w:t>
            </w:r>
            <w:r w:rsidRPr="001B4E25">
              <w:rPr>
                <w:sz w:val="20"/>
                <w:szCs w:val="20"/>
              </w:rPr>
              <w:t xml:space="preserve">, </w:t>
            </w:r>
            <w:proofErr w:type="spellStart"/>
            <w:r w:rsidRPr="001B4E25">
              <w:rPr>
                <w:sz w:val="20"/>
                <w:szCs w:val="20"/>
              </w:rPr>
              <w:t>Ünitel</w:t>
            </w:r>
            <w:proofErr w:type="spellEnd"/>
            <w:r w:rsidRPr="001B4E25">
              <w:rPr>
                <w:sz w:val="20"/>
                <w:szCs w:val="20"/>
              </w:rPr>
              <w:t xml:space="preserve"> arası </w:t>
            </w:r>
            <w:proofErr w:type="spellStart"/>
            <w:r w:rsidRPr="001B4E25">
              <w:rPr>
                <w:sz w:val="20"/>
                <w:szCs w:val="20"/>
              </w:rPr>
              <w:t>pnomatik</w:t>
            </w:r>
            <w:proofErr w:type="spellEnd"/>
            <w:r w:rsidRPr="001B4E25">
              <w:rPr>
                <w:sz w:val="20"/>
                <w:szCs w:val="20"/>
              </w:rPr>
              <w:t xml:space="preserve"> kilitleme ,asetatları kolay takabilmek için ünite arası pedalları  ve Baskı kazanları gezer  </w:t>
            </w:r>
            <w:r w:rsidRPr="001B4E25">
              <w:rPr>
                <w:sz w:val="20"/>
                <w:szCs w:val="20"/>
              </w:rPr>
              <w:lastRenderedPageBreak/>
              <w:t>(+1) ( -1) cm sağ ve sol olmalıdır.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(SERİ ÇALIŞMADA)  1020X2600    MM  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(ATLAMALI ÇALIŞMADA)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1400X2600    MM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MİN.KARTON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                                    300X700        MM ( 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KLİŞE KALINLIĞI                        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3.9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KALINLIĞI                                       10 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MAKİNA HIZI                                                       7000             ADET/SAAT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BESLEME FAN MOTOR GÜCÜ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5.5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KW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BASINÇLI HAVA İHTİYACI                                      7-8                BAR   (en az</w:t>
            </w:r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aralığında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MÜREKKEP SIYIRMA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TİPİ                                 KAUÇUK MERDANE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BESLEME KISMI                                      VAKUM BESLEME SİSTEMİ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BASKI MERDANE ÇAPI                                        318                   MM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KLİŞE MERDANE ÇAPI                                         326                   MM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OTOMATİK BASKI GURUBU YIKAMA SİSTEMİ                      VAR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ANA MOTOR GÜCÜ                                              15                    KW  (olmalıdır.)</w:t>
            </w:r>
          </w:p>
          <w:p w:rsidR="004229F0" w:rsidRPr="00486A3E" w:rsidRDefault="001B4E25" w:rsidP="001B4E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HELL (dişli)                                     </w:t>
            </w:r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100/</w:t>
            </w:r>
            <w:proofErr w:type="gramStart"/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>CM     8</w:t>
            </w:r>
            <w:proofErr w:type="gramEnd"/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CM3/CM2  (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olmalıdır.)</w:t>
            </w:r>
          </w:p>
        </w:tc>
        <w:tc>
          <w:tcPr>
            <w:tcW w:w="2680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86A3E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thinHorzCross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9F0" w:rsidRPr="00486A3E" w:rsidTr="00404056">
        <w:trPr>
          <w:trHeight w:val="423"/>
        </w:trPr>
        <w:tc>
          <w:tcPr>
            <w:tcW w:w="756" w:type="dxa"/>
            <w:vAlign w:val="center"/>
          </w:tcPr>
          <w:p w:rsidR="004229F0" w:rsidRPr="00486A3E" w:rsidRDefault="004229F0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6A3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Üçüncü  Renk</w:t>
            </w:r>
            <w:proofErr w:type="gram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Flexo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Baskı Ünitesi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  <w:r w:rsidRPr="001B4E25">
              <w:rPr>
                <w:sz w:val="20"/>
                <w:szCs w:val="20"/>
              </w:rPr>
              <w:t xml:space="preserve">Baskı silindiri motorize eksen </w:t>
            </w:r>
            <w:proofErr w:type="gramStart"/>
            <w:r w:rsidRPr="001B4E25">
              <w:rPr>
                <w:sz w:val="20"/>
                <w:szCs w:val="20"/>
              </w:rPr>
              <w:t>ayarlı ,Makina</w:t>
            </w:r>
            <w:proofErr w:type="gramEnd"/>
            <w:r w:rsidRPr="001B4E25">
              <w:rPr>
                <w:sz w:val="20"/>
                <w:szCs w:val="20"/>
              </w:rPr>
              <w:t xml:space="preserve"> </w:t>
            </w:r>
            <w:proofErr w:type="spellStart"/>
            <w:r w:rsidRPr="001B4E25">
              <w:rPr>
                <w:sz w:val="20"/>
                <w:szCs w:val="20"/>
              </w:rPr>
              <w:t>duruduğunda</w:t>
            </w:r>
            <w:proofErr w:type="spellEnd"/>
            <w:r w:rsidRPr="001B4E25">
              <w:rPr>
                <w:sz w:val="20"/>
                <w:szCs w:val="20"/>
              </w:rPr>
              <w:t xml:space="preserve"> baskı merdanesi baskı silindirinden otomatik ayrılır ve döner , Üst baskılı ünite (</w:t>
            </w:r>
            <w:proofErr w:type="spellStart"/>
            <w:r w:rsidRPr="001B4E25">
              <w:rPr>
                <w:sz w:val="20"/>
                <w:szCs w:val="20"/>
              </w:rPr>
              <w:t>opsiyonel</w:t>
            </w:r>
            <w:proofErr w:type="spellEnd"/>
            <w:r w:rsidRPr="001B4E25">
              <w:rPr>
                <w:sz w:val="20"/>
                <w:szCs w:val="20"/>
              </w:rPr>
              <w:t xml:space="preserve"> birden altı renge kadar ) , Asetat kanallı baskı silindiri , Baskı silindiri ve tüm miller sert krom kaplı, Sayfa kalınlığı  en az  2-9 mm </w:t>
            </w:r>
            <w:r w:rsidR="00681B91">
              <w:rPr>
                <w:sz w:val="20"/>
                <w:szCs w:val="20"/>
              </w:rPr>
              <w:t>aralığında</w:t>
            </w:r>
            <w:r w:rsidRPr="001B4E25">
              <w:rPr>
                <w:sz w:val="20"/>
                <w:szCs w:val="20"/>
              </w:rPr>
              <w:t xml:space="preserve">, </w:t>
            </w:r>
            <w:proofErr w:type="spellStart"/>
            <w:r w:rsidRPr="001B4E25">
              <w:rPr>
                <w:sz w:val="20"/>
                <w:szCs w:val="20"/>
              </w:rPr>
              <w:t>Redüktörlü</w:t>
            </w:r>
            <w:proofErr w:type="spellEnd"/>
            <w:r w:rsidRPr="001B4E25">
              <w:rPr>
                <w:sz w:val="20"/>
                <w:szCs w:val="20"/>
              </w:rPr>
              <w:t xml:space="preserve"> ve göstergeli  karton </w:t>
            </w:r>
            <w:r w:rsidRPr="001B4E25">
              <w:rPr>
                <w:sz w:val="20"/>
                <w:szCs w:val="20"/>
              </w:rPr>
              <w:lastRenderedPageBreak/>
              <w:t xml:space="preserve">yükseklik ince ayarı , </w:t>
            </w:r>
            <w:proofErr w:type="spellStart"/>
            <w:r w:rsidRPr="001B4E25">
              <w:rPr>
                <w:sz w:val="20"/>
                <w:szCs w:val="20"/>
              </w:rPr>
              <w:t>Pnomatik</w:t>
            </w:r>
            <w:proofErr w:type="spellEnd"/>
            <w:r w:rsidRPr="001B4E25">
              <w:rPr>
                <w:sz w:val="20"/>
                <w:szCs w:val="20"/>
              </w:rPr>
              <w:t xml:space="preserve"> diyaframlı mürekkep pompası , Dişliler sertleştirilmiş en az 56-58 </w:t>
            </w:r>
            <w:proofErr w:type="spellStart"/>
            <w:r w:rsidRPr="001B4E25">
              <w:rPr>
                <w:sz w:val="20"/>
                <w:szCs w:val="20"/>
              </w:rPr>
              <w:t>hrc</w:t>
            </w:r>
            <w:proofErr w:type="spellEnd"/>
            <w:r w:rsidR="00681B91">
              <w:rPr>
                <w:sz w:val="20"/>
                <w:szCs w:val="20"/>
              </w:rPr>
              <w:t xml:space="preserve"> aralığında</w:t>
            </w:r>
            <w:r w:rsidRPr="001B4E25">
              <w:rPr>
                <w:sz w:val="20"/>
                <w:szCs w:val="20"/>
              </w:rPr>
              <w:t xml:space="preserve"> , </w:t>
            </w:r>
            <w:proofErr w:type="spellStart"/>
            <w:r w:rsidRPr="001B4E25">
              <w:rPr>
                <w:sz w:val="20"/>
                <w:szCs w:val="20"/>
              </w:rPr>
              <w:t>Ünitel</w:t>
            </w:r>
            <w:proofErr w:type="spellEnd"/>
            <w:r w:rsidRPr="001B4E25">
              <w:rPr>
                <w:sz w:val="20"/>
                <w:szCs w:val="20"/>
              </w:rPr>
              <w:t xml:space="preserve"> arası </w:t>
            </w:r>
            <w:proofErr w:type="spellStart"/>
            <w:r w:rsidRPr="001B4E25">
              <w:rPr>
                <w:sz w:val="20"/>
                <w:szCs w:val="20"/>
              </w:rPr>
              <w:t>pnomatik</w:t>
            </w:r>
            <w:proofErr w:type="spellEnd"/>
            <w:r w:rsidRPr="001B4E25">
              <w:rPr>
                <w:sz w:val="20"/>
                <w:szCs w:val="20"/>
              </w:rPr>
              <w:t xml:space="preserve"> kilitleme, asetatları kolay takabilmek için ünite arası pedalları ve Baskı kazanları gezer  (+1) ( -1) cm sağ ve sol olmalıdır.</w:t>
            </w:r>
          </w:p>
          <w:p w:rsidR="001B4E25" w:rsidRPr="001B4E25" w:rsidRDefault="001B4E25" w:rsidP="001B4E25">
            <w:pPr>
              <w:jc w:val="both"/>
              <w:rPr>
                <w:sz w:val="20"/>
                <w:szCs w:val="20"/>
              </w:rPr>
            </w:pP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(SERİ ÇALIŞMADA)  1020X2600    MM  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(ATLAMALI ÇALIŞMADA)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1400X2600    MM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 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MİN.KARTON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GENİŞLİĞİ                                     300X700        MM (   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KLİŞE KALINLIĞI                        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3.9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MAX.KARTON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KALINLIĞI                                       10                  MM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MAKİNA HIZI                                                       7000             ADET/SAAT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BESLEME FAN MOTOR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GÜCÜ                              </w:t>
            </w:r>
            <w:proofErr w:type="gramStart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5.5</w:t>
            </w:r>
            <w:proofErr w:type="gramEnd"/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KW 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BASINÇLI HAVA İHTİYACI                                      7-8                BAR   (en az </w:t>
            </w:r>
            <w:r w:rsidR="00681B9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aralığında </w:t>
            </w: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MÜREKKEP SIYIRMA TİPİ                                 KAUÇUK MERDANE 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BESLEME KISMI                                      VAKUM BESLEME SİSTEMİ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BASKI MERDANE ÇAPI                                        318                   MM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KLİŞE MERDANE ÇAPI                                         326                   MM (olmalıdır.)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OTOMATİK BASKI GURUBU YIKAMA SİSTEMİ                      VAR</w:t>
            </w:r>
          </w:p>
          <w:p w:rsidR="001B4E25" w:rsidRPr="001B4E25" w:rsidRDefault="001B4E25" w:rsidP="001B4E2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B4E25">
              <w:rPr>
                <w:rFonts w:ascii="Calibri" w:eastAsia="Calibri" w:hAnsi="Calibri"/>
                <w:sz w:val="20"/>
                <w:szCs w:val="20"/>
                <w:lang w:eastAsia="en-US"/>
              </w:rPr>
              <w:t>ANA MOTOR GÜCÜ                                              15                    KW  (olmalıdır.)</w:t>
            </w:r>
          </w:p>
          <w:p w:rsidR="004229F0" w:rsidRPr="00486A3E" w:rsidRDefault="001B4E25" w:rsidP="001B4E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4E25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 xml:space="preserve">HELL (dişli)                                     </w:t>
            </w:r>
            <w:r w:rsidR="00681B91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 xml:space="preserve">   100/</w:t>
            </w:r>
            <w:proofErr w:type="gramStart"/>
            <w:r w:rsidR="00681B91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>CM     8</w:t>
            </w:r>
            <w:proofErr w:type="gramEnd"/>
            <w:r w:rsidR="00681B91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 xml:space="preserve"> CM3/CM2  (</w:t>
            </w:r>
            <w:bookmarkStart w:id="5" w:name="_GoBack"/>
            <w:bookmarkEnd w:id="5"/>
            <w:r w:rsidRPr="001B4E25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>olmalıdır.)</w:t>
            </w:r>
          </w:p>
        </w:tc>
        <w:tc>
          <w:tcPr>
            <w:tcW w:w="2680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86A3E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shd w:val="thinHorzCross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9F0" w:rsidRPr="00486A3E" w:rsidTr="00404056">
        <w:trPr>
          <w:trHeight w:val="476"/>
        </w:trPr>
        <w:tc>
          <w:tcPr>
            <w:tcW w:w="756" w:type="dxa"/>
            <w:vAlign w:val="center"/>
          </w:tcPr>
          <w:p w:rsidR="004229F0" w:rsidRPr="00486A3E" w:rsidRDefault="001B4E25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Otomatik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Sloter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Ünitesi</w:t>
            </w:r>
          </w:p>
          <w:p w:rsidR="001B4E25" w:rsidRPr="001B4E25" w:rsidRDefault="001B4E25" w:rsidP="001B4E25">
            <w:pPr>
              <w:jc w:val="both"/>
              <w:rPr>
                <w:rFonts w:eastAsia="Calibri"/>
                <w:sz w:val="20"/>
                <w:szCs w:val="20"/>
              </w:rPr>
            </w:pPr>
            <w:r w:rsidRPr="001B4E25">
              <w:rPr>
                <w:rFonts w:eastAsia="Calibri"/>
                <w:sz w:val="20"/>
                <w:szCs w:val="20"/>
              </w:rPr>
              <w:t xml:space="preserve">Bilgisayar kontrollü dokunmatik ekranlı otomatik </w:t>
            </w:r>
            <w:proofErr w:type="gramStart"/>
            <w:r w:rsidRPr="001B4E25">
              <w:rPr>
                <w:rFonts w:eastAsia="Calibri"/>
                <w:sz w:val="20"/>
                <w:szCs w:val="20"/>
              </w:rPr>
              <w:t xml:space="preserve">ayarlar , </w:t>
            </w:r>
            <w:r w:rsidRPr="001B4E25">
              <w:rPr>
                <w:rFonts w:eastAsia="Calibri"/>
                <w:sz w:val="20"/>
                <w:szCs w:val="20"/>
              </w:rPr>
              <w:lastRenderedPageBreak/>
              <w:t>Otomatik</w:t>
            </w:r>
            <w:proofErr w:type="gramEnd"/>
            <w:r w:rsidRPr="001B4E25">
              <w:rPr>
                <w:rFonts w:eastAsia="Calibri"/>
                <w:sz w:val="20"/>
                <w:szCs w:val="20"/>
              </w:rPr>
              <w:t xml:space="preserve"> dairesel ayar</w:t>
            </w:r>
          </w:p>
          <w:p w:rsidR="001B4E25" w:rsidRPr="001B4E25" w:rsidRDefault="001B4E25" w:rsidP="001B4E25">
            <w:pPr>
              <w:jc w:val="both"/>
              <w:rPr>
                <w:rFonts w:eastAsia="Calibri"/>
                <w:sz w:val="20"/>
                <w:szCs w:val="20"/>
              </w:rPr>
            </w:pPr>
            <w:r w:rsidRPr="001B4E25">
              <w:rPr>
                <w:rFonts w:eastAsia="Calibri"/>
                <w:sz w:val="20"/>
                <w:szCs w:val="20"/>
              </w:rPr>
              <w:t xml:space="preserve">Otomatik </w:t>
            </w:r>
            <w:proofErr w:type="gramStart"/>
            <w:r w:rsidRPr="001B4E25">
              <w:rPr>
                <w:rFonts w:eastAsia="Calibri"/>
                <w:sz w:val="20"/>
                <w:szCs w:val="20"/>
              </w:rPr>
              <w:t>sıfırlama , Kesim</w:t>
            </w:r>
            <w:proofErr w:type="gramEnd"/>
            <w:r w:rsidRPr="001B4E25">
              <w:rPr>
                <w:rFonts w:eastAsia="Calibri"/>
                <w:sz w:val="20"/>
                <w:szCs w:val="20"/>
              </w:rPr>
              <w:t xml:space="preserve"> bıçakları ve </w:t>
            </w:r>
            <w:proofErr w:type="spellStart"/>
            <w:r w:rsidRPr="001B4E25">
              <w:rPr>
                <w:rFonts w:eastAsia="Calibri"/>
                <w:sz w:val="20"/>
                <w:szCs w:val="20"/>
              </w:rPr>
              <w:t>riller</w:t>
            </w:r>
            <w:proofErr w:type="spellEnd"/>
            <w:r w:rsidRPr="001B4E25">
              <w:rPr>
                <w:rFonts w:eastAsia="Calibri"/>
                <w:sz w:val="20"/>
                <w:szCs w:val="20"/>
              </w:rPr>
              <w:t xml:space="preserve"> otomatik eksen ayarlı, Esnek kutu dizaynları için hareketli orta bıçak, </w:t>
            </w:r>
            <w:proofErr w:type="spellStart"/>
            <w:r w:rsidRPr="001B4E25">
              <w:rPr>
                <w:rFonts w:eastAsia="Calibri"/>
                <w:sz w:val="20"/>
                <w:szCs w:val="20"/>
              </w:rPr>
              <w:t>redüktörlüve</w:t>
            </w:r>
            <w:proofErr w:type="spellEnd"/>
            <w:r w:rsidRPr="001B4E25">
              <w:rPr>
                <w:rFonts w:eastAsia="Calibri"/>
                <w:sz w:val="20"/>
                <w:szCs w:val="20"/>
              </w:rPr>
              <w:t xml:space="preserve"> göstergeli karton yüksekliği ince ayarı ,Esneyen kulak koparma bıçağı ,Makinanın dişli sistemi otomatik yağlanma,  </w:t>
            </w:r>
          </w:p>
          <w:p w:rsidR="004229F0" w:rsidRPr="00486A3E" w:rsidRDefault="001B4E25" w:rsidP="001B4E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Tüm miller sert krom </w:t>
            </w:r>
            <w:proofErr w:type="gramStart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kaplı ,Sayım</w:t>
            </w:r>
            <w:proofErr w:type="gramEnd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destek ünitesi ,Orta kesim gezer ,</w:t>
            </w:r>
            <w:proofErr w:type="spellStart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Traş</w:t>
            </w:r>
            <w:proofErr w:type="spellEnd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bıçağı manuel ve </w:t>
            </w:r>
            <w:proofErr w:type="spellStart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Yükseklık</w:t>
            </w:r>
            <w:proofErr w:type="spellEnd"/>
            <w:r w:rsidRPr="001B4E25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ayarlı olmalıdır</w:t>
            </w:r>
          </w:p>
        </w:tc>
        <w:tc>
          <w:tcPr>
            <w:tcW w:w="2680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thinHorzCross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9F0" w:rsidRPr="00486A3E" w:rsidTr="001B4E25">
        <w:trPr>
          <w:trHeight w:val="409"/>
        </w:trPr>
        <w:tc>
          <w:tcPr>
            <w:tcW w:w="756" w:type="dxa"/>
            <w:vAlign w:val="center"/>
          </w:tcPr>
          <w:p w:rsidR="004229F0" w:rsidRPr="00486A3E" w:rsidRDefault="001B4E25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Rotary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Dıe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B4E25">
              <w:rPr>
                <w:rFonts w:ascii="Tahoma" w:hAnsi="Tahoma" w:cs="Tahoma"/>
                <w:b/>
                <w:sz w:val="20"/>
                <w:szCs w:val="20"/>
              </w:rPr>
              <w:t>Cutter</w:t>
            </w:r>
            <w:proofErr w:type="spellEnd"/>
            <w:r w:rsidRPr="001B4E25">
              <w:rPr>
                <w:rFonts w:ascii="Tahoma" w:hAnsi="Tahoma" w:cs="Tahoma"/>
                <w:b/>
                <w:sz w:val="20"/>
                <w:szCs w:val="20"/>
              </w:rPr>
              <w:t xml:space="preserve"> Ünitesi   </w:t>
            </w:r>
          </w:p>
          <w:p w:rsidR="004229F0" w:rsidRPr="00486A3E" w:rsidRDefault="001B4E25" w:rsidP="001B4E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Bağımsız 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anvil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silindirli maksimum düzgün </w:t>
            </w:r>
            <w:proofErr w:type="gram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kesim , 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selvo</w:t>
            </w:r>
            <w:proofErr w:type="spellEnd"/>
            <w:proofErr w:type="gram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motorlu makinadan , bağımsız döner ve 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pcl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(bilgisayar ) kontrollü olmalıdır.</w:t>
            </w:r>
          </w:p>
        </w:tc>
        <w:tc>
          <w:tcPr>
            <w:tcW w:w="2680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thinHorzCross" w:color="auto" w:fill="auto"/>
            <w:vAlign w:val="center"/>
          </w:tcPr>
          <w:p w:rsidR="004229F0" w:rsidRPr="00486A3E" w:rsidRDefault="004229F0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4E25" w:rsidRPr="00486A3E" w:rsidTr="00404056">
        <w:trPr>
          <w:trHeight w:val="409"/>
        </w:trPr>
        <w:tc>
          <w:tcPr>
            <w:tcW w:w="756" w:type="dxa"/>
            <w:vAlign w:val="center"/>
          </w:tcPr>
          <w:p w:rsidR="001B4E25" w:rsidRPr="00486A3E" w:rsidRDefault="001B4E25" w:rsidP="009E60B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137" w:type="dxa"/>
            <w:vAlign w:val="center"/>
          </w:tcPr>
          <w:p w:rsidR="001B4E25" w:rsidRPr="001B4E25" w:rsidRDefault="001B4E25" w:rsidP="001B4E25">
            <w:pPr>
              <w:tabs>
                <w:tab w:val="left" w:pos="346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B4E25">
              <w:rPr>
                <w:rFonts w:ascii="Tahoma" w:hAnsi="Tahoma" w:cs="Tahoma"/>
                <w:b/>
                <w:sz w:val="20"/>
                <w:szCs w:val="20"/>
              </w:rPr>
              <w:t>Katlama Ve Yapıştırma Ünitesi</w:t>
            </w:r>
            <w:r w:rsidRPr="001B4E25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B4E25" w:rsidRPr="001B4E25" w:rsidRDefault="001B4E25" w:rsidP="001B4E2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Gönyede katlanmış kutuları güvenli şekilde yüksek hızlarda taşıyan tam boy vakum kayışlı alt katlamalı </w:t>
            </w:r>
            <w:proofErr w:type="gram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sistem , Basınçlı</w:t>
            </w:r>
            <w:proofErr w:type="gram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tutkal sistemi (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opsiyonel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), Frekans 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kontrolllü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taşıma kayışları , tutkal atma mesafesi ayarlayabilme , Bilgisayar kontrollü dokunmatik ekranlı otomatik ayarlar , PCL kontrollü bilgisayar sistemi ,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Pnomatik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sayma ve itme sistemi ,Hatasız sayma sistemi ve </w:t>
            </w:r>
            <w:proofErr w:type="spellStart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Otomatık</w:t>
            </w:r>
            <w:proofErr w:type="spellEnd"/>
            <w:r w:rsidRPr="001B4E2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ayar sistemi olmalıdır.</w:t>
            </w:r>
          </w:p>
        </w:tc>
        <w:tc>
          <w:tcPr>
            <w:tcW w:w="2680" w:type="dxa"/>
            <w:vAlign w:val="center"/>
          </w:tcPr>
          <w:p w:rsidR="001B4E25" w:rsidRPr="00486A3E" w:rsidRDefault="001B4E25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4E25" w:rsidRPr="00486A3E" w:rsidRDefault="001B4E25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thinHorzCross" w:color="auto" w:fill="auto"/>
            <w:vAlign w:val="center"/>
          </w:tcPr>
          <w:p w:rsidR="001B4E25" w:rsidRPr="00486A3E" w:rsidRDefault="001B4E25" w:rsidP="009E60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29F0" w:rsidRPr="00486A3E" w:rsidRDefault="004229F0" w:rsidP="004229F0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lastRenderedPageBreak/>
        <w:t>B Sütunu</w:t>
      </w:r>
      <w:r w:rsidRPr="00486A3E">
        <w:rPr>
          <w:rFonts w:ascii="Tahoma" w:hAnsi="Tahoma" w:cs="Tahoma"/>
          <w:b/>
          <w:sz w:val="20"/>
          <w:szCs w:val="20"/>
        </w:rPr>
        <w:tab/>
        <w:t>: “Teknik Özellikler”</w:t>
      </w:r>
    </w:p>
    <w:p w:rsidR="004229F0" w:rsidRPr="00486A3E" w:rsidRDefault="004229F0" w:rsidP="004229F0">
      <w:pPr>
        <w:numPr>
          <w:ilvl w:val="0"/>
          <w:numId w:val="1"/>
        </w:numPr>
        <w:tabs>
          <w:tab w:val="clear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 xml:space="preserve">İstenen özellikleri gösterir, Söz.EK2’deki “Teknik </w:t>
      </w:r>
      <w:proofErr w:type="spellStart"/>
      <w:r w:rsidRPr="00486A3E">
        <w:rPr>
          <w:rFonts w:ascii="Tahoma" w:hAnsi="Tahoma" w:cs="Tahoma"/>
          <w:sz w:val="20"/>
          <w:szCs w:val="20"/>
        </w:rPr>
        <w:t>Şartname”de</w:t>
      </w:r>
      <w:proofErr w:type="spellEnd"/>
      <w:r w:rsidRPr="00486A3E">
        <w:rPr>
          <w:rFonts w:ascii="Tahoma" w:hAnsi="Tahoma" w:cs="Tahoma"/>
          <w:sz w:val="20"/>
          <w:szCs w:val="20"/>
        </w:rPr>
        <w:t xml:space="preserve"> belirtilen Teknik </w:t>
      </w:r>
      <w:r w:rsidR="00887BC7" w:rsidRPr="00486A3E">
        <w:rPr>
          <w:rFonts w:ascii="Tahoma" w:hAnsi="Tahoma" w:cs="Tahoma"/>
          <w:sz w:val="20"/>
          <w:szCs w:val="20"/>
        </w:rPr>
        <w:t>Özellikler ile</w:t>
      </w:r>
      <w:r w:rsidRPr="00486A3E">
        <w:rPr>
          <w:rFonts w:ascii="Tahoma" w:hAnsi="Tahoma" w:cs="Tahoma"/>
          <w:sz w:val="20"/>
          <w:szCs w:val="20"/>
        </w:rPr>
        <w:t xml:space="preserve"> aynıdır.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D Sütunu</w:t>
      </w:r>
      <w:r w:rsidRPr="00486A3E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486A3E">
        <w:rPr>
          <w:rFonts w:ascii="Tahoma" w:hAnsi="Tahoma" w:cs="Tahoma"/>
          <w:sz w:val="20"/>
          <w:szCs w:val="20"/>
        </w:rPr>
        <w:t>“</w:t>
      </w:r>
      <w:r w:rsidRPr="00486A3E">
        <w:rPr>
          <w:rFonts w:ascii="Tahoma" w:hAnsi="Tahoma" w:cs="Tahoma"/>
          <w:b/>
          <w:sz w:val="20"/>
          <w:szCs w:val="20"/>
        </w:rPr>
        <w:t>Teklif edilen özellikler</w:t>
      </w:r>
      <w:r w:rsidRPr="00486A3E">
        <w:rPr>
          <w:rFonts w:ascii="Tahoma" w:hAnsi="Tahoma" w:cs="Tahoma"/>
          <w:sz w:val="20"/>
          <w:szCs w:val="20"/>
        </w:rPr>
        <w:t>”</w:t>
      </w:r>
    </w:p>
    <w:p w:rsidR="004229F0" w:rsidRPr="00486A3E" w:rsidRDefault="004229F0" w:rsidP="004229F0">
      <w:pPr>
        <w:numPr>
          <w:ilvl w:val="0"/>
          <w:numId w:val="1"/>
        </w:numPr>
        <w:tabs>
          <w:tab w:val="clear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>İstekli tarafından doldurulacaktır ve teklif edilen ürünlerin detaylı özelliklerini içerecektir</w:t>
      </w:r>
      <w:r w:rsidR="00887BC7">
        <w:rPr>
          <w:rFonts w:ascii="Tahoma" w:hAnsi="Tahoma" w:cs="Tahoma"/>
          <w:sz w:val="20"/>
          <w:szCs w:val="20"/>
        </w:rPr>
        <w:t xml:space="preserve"> </w:t>
      </w:r>
      <w:r w:rsidRPr="00486A3E">
        <w:rPr>
          <w:rFonts w:ascii="Tahoma" w:hAnsi="Tahoma" w:cs="Tahoma"/>
          <w:sz w:val="20"/>
          <w:szCs w:val="20"/>
        </w:rPr>
        <w:t>(“uygun” veya “evet” gibi kelimeler yeterli değildir).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E Sütunu</w:t>
      </w:r>
      <w:r w:rsidRPr="00486A3E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486A3E">
        <w:rPr>
          <w:rFonts w:ascii="Tahoma" w:hAnsi="Tahoma" w:cs="Tahoma"/>
          <w:sz w:val="20"/>
          <w:szCs w:val="20"/>
        </w:rPr>
        <w:t>“</w:t>
      </w:r>
      <w:r w:rsidRPr="00486A3E">
        <w:rPr>
          <w:rFonts w:ascii="Tahoma" w:hAnsi="Tahoma" w:cs="Tahoma"/>
          <w:b/>
          <w:sz w:val="20"/>
          <w:szCs w:val="20"/>
        </w:rPr>
        <w:t>İlgili notlar, açıklamalar, dokümantasyon</w:t>
      </w:r>
      <w:r w:rsidRPr="00486A3E">
        <w:rPr>
          <w:rFonts w:ascii="Tahoma" w:hAnsi="Tahoma" w:cs="Tahoma"/>
          <w:sz w:val="20"/>
          <w:szCs w:val="20"/>
        </w:rPr>
        <w:t>”</w:t>
      </w:r>
    </w:p>
    <w:p w:rsidR="004229F0" w:rsidRPr="00486A3E" w:rsidRDefault="004229F0" w:rsidP="004229F0">
      <w:pPr>
        <w:numPr>
          <w:ilvl w:val="0"/>
          <w:numId w:val="1"/>
        </w:numPr>
        <w:tabs>
          <w:tab w:val="clear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>İsteklinin teklif ettiği ürün hakkında açıklama yapmalı ve ilgili dokümanlara referans vermelidir.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b/>
          <w:sz w:val="20"/>
          <w:szCs w:val="20"/>
        </w:rPr>
        <w:t>F Sütunu</w:t>
      </w:r>
      <w:r w:rsidRPr="00486A3E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486A3E">
        <w:rPr>
          <w:rFonts w:ascii="Tahoma" w:hAnsi="Tahoma" w:cs="Tahoma"/>
          <w:sz w:val="20"/>
          <w:szCs w:val="20"/>
        </w:rPr>
        <w:t>“</w:t>
      </w:r>
      <w:r w:rsidRPr="00486A3E">
        <w:rPr>
          <w:rFonts w:ascii="Tahoma" w:hAnsi="Tahoma" w:cs="Tahoma"/>
          <w:b/>
          <w:sz w:val="20"/>
          <w:szCs w:val="20"/>
        </w:rPr>
        <w:t>Değerlendirme Komitesi notları</w:t>
      </w:r>
      <w:r w:rsidRPr="00486A3E">
        <w:rPr>
          <w:rFonts w:ascii="Tahoma" w:hAnsi="Tahoma" w:cs="Tahoma"/>
          <w:sz w:val="20"/>
          <w:szCs w:val="20"/>
        </w:rPr>
        <w:t>”</w:t>
      </w:r>
    </w:p>
    <w:p w:rsidR="004229F0" w:rsidRPr="00486A3E" w:rsidRDefault="004229F0" w:rsidP="004229F0">
      <w:pPr>
        <w:numPr>
          <w:ilvl w:val="0"/>
          <w:numId w:val="1"/>
        </w:numPr>
        <w:tabs>
          <w:tab w:val="clear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 xml:space="preserve">Komisyon (Komite) üyelerinin doldurması için boş bırakılacaktır. 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 xml:space="preserve">Verilen bilgiler ve dokümanlar teklif edilen modelleri, varsa farklı seçenekleri açık olarak belirtmelidir. Teklif edilen özelliklerle istenen özelliklerin kıyaslaması komite üyeleri tarafından kolaylıkla yapılabilmelidir. </w:t>
      </w:r>
      <w:r w:rsidR="00F4423C">
        <w:rPr>
          <w:rFonts w:ascii="Tahoma" w:hAnsi="Tahoma" w:cs="Tahoma"/>
          <w:sz w:val="20"/>
          <w:szCs w:val="20"/>
        </w:rPr>
        <w:t xml:space="preserve">  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</w:rPr>
        <w:t>Komite üyelerinin verilen teklifleri tam olarak anlamaları gerekmektedir. Yeterli açıklıkta bulunmayan teklifler Değerlendirme Komitesi tarafından reddedilebilir.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sz w:val="20"/>
          <w:szCs w:val="20"/>
        </w:rPr>
      </w:pPr>
      <w:r w:rsidRPr="00486A3E">
        <w:rPr>
          <w:rFonts w:ascii="Tahoma" w:hAnsi="Tahoma" w:cs="Tahoma"/>
          <w:sz w:val="20"/>
          <w:szCs w:val="20"/>
          <w:highlight w:val="lightGray"/>
        </w:rPr>
        <w:t>Fiyat teklifi ayrı zarfa konmalı ve kapalı olarak Teknik Teklif ile birlikte teslim edilmelidir.</w:t>
      </w:r>
    </w:p>
    <w:p w:rsidR="004229F0" w:rsidRPr="00486A3E" w:rsidRDefault="004229F0" w:rsidP="004229F0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090656" w:rsidRPr="004229F0" w:rsidRDefault="00090656" w:rsidP="004229F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sectPr w:rsidR="00090656" w:rsidRPr="004229F0" w:rsidSect="008B64A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F" w:rsidRDefault="00FA6E6F" w:rsidP="004229F0">
      <w:r>
        <w:separator/>
      </w:r>
    </w:p>
  </w:endnote>
  <w:endnote w:type="continuationSeparator" w:id="0">
    <w:p w:rsidR="00FA6E6F" w:rsidRDefault="00FA6E6F" w:rsidP="0042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0380"/>
      <w:docPartObj>
        <w:docPartGallery w:val="Page Numbers (Bottom of Page)"/>
        <w:docPartUnique/>
      </w:docPartObj>
    </w:sdtPr>
    <w:sdtEndPr/>
    <w:sdtContent>
      <w:p w:rsidR="00E9163F" w:rsidRPr="00486A3E" w:rsidRDefault="00E9163F" w:rsidP="00E9163F">
        <w:pPr>
          <w:overflowPunct w:val="0"/>
          <w:autoSpaceDE w:val="0"/>
          <w:autoSpaceDN w:val="0"/>
          <w:adjustRightInd w:val="0"/>
          <w:spacing w:after="120"/>
          <w:textAlignment w:val="baseline"/>
          <w:rPr>
            <w:rFonts w:ascii="Tahoma" w:hAnsi="Tahoma" w:cs="Tahoma"/>
            <w:b/>
            <w:i/>
            <w:color w:val="000000"/>
            <w:sz w:val="20"/>
            <w:szCs w:val="20"/>
          </w:rPr>
        </w:pPr>
        <w:r w:rsidRPr="00486A3E">
          <w:rPr>
            <w:rFonts w:ascii="Tahoma" w:hAnsi="Tahoma" w:cs="Tahoma"/>
            <w:b/>
            <w:i/>
            <w:color w:val="000000"/>
            <w:sz w:val="20"/>
            <w:szCs w:val="20"/>
          </w:rPr>
          <w:t>İsteklinin Kaşesi</w:t>
        </w:r>
      </w:p>
      <w:p w:rsidR="00E9163F" w:rsidRPr="00486A3E" w:rsidRDefault="00E9163F" w:rsidP="00E9163F">
        <w:pPr>
          <w:overflowPunct w:val="0"/>
          <w:autoSpaceDE w:val="0"/>
          <w:autoSpaceDN w:val="0"/>
          <w:adjustRightInd w:val="0"/>
          <w:spacing w:after="120"/>
          <w:textAlignment w:val="baseline"/>
          <w:rPr>
            <w:rFonts w:ascii="Tahoma" w:hAnsi="Tahoma" w:cs="Tahoma"/>
            <w:b/>
            <w:i/>
            <w:color w:val="000000"/>
            <w:sz w:val="20"/>
            <w:szCs w:val="20"/>
          </w:rPr>
        </w:pPr>
        <w:r w:rsidRPr="00486A3E">
          <w:rPr>
            <w:rFonts w:ascii="Tahoma" w:hAnsi="Tahoma" w:cs="Tahoma"/>
            <w:b/>
            <w:i/>
            <w:color w:val="000000"/>
            <w:sz w:val="20"/>
            <w:szCs w:val="20"/>
          </w:rPr>
          <w:t xml:space="preserve">  Yetkili İmza</w:t>
        </w:r>
      </w:p>
      <w:p w:rsidR="00E9163F" w:rsidRDefault="00E9163F">
        <w:pPr>
          <w:pStyle w:val="Altbilgi"/>
          <w:jc w:val="center"/>
        </w:pPr>
      </w:p>
      <w:p w:rsidR="00E570D5" w:rsidRDefault="00E570D5">
        <w:pPr>
          <w:pStyle w:val="Altbilgi"/>
          <w:jc w:val="center"/>
        </w:pPr>
        <w:r>
          <w:t>Teknik Teklif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1B91">
          <w:rPr>
            <w:noProof/>
          </w:rPr>
          <w:t>2</w:t>
        </w:r>
        <w:r>
          <w:fldChar w:fldCharType="end"/>
        </w:r>
      </w:p>
    </w:sdtContent>
  </w:sdt>
  <w:p w:rsidR="00E570D5" w:rsidRDefault="00E570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F" w:rsidRDefault="00FA6E6F" w:rsidP="004229F0">
      <w:r>
        <w:separator/>
      </w:r>
    </w:p>
  </w:footnote>
  <w:footnote w:type="continuationSeparator" w:id="0">
    <w:p w:rsidR="00FA6E6F" w:rsidRDefault="00FA6E6F" w:rsidP="0042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E"/>
    <w:rsid w:val="00090656"/>
    <w:rsid w:val="001B4E25"/>
    <w:rsid w:val="00404056"/>
    <w:rsid w:val="004229F0"/>
    <w:rsid w:val="00433BAE"/>
    <w:rsid w:val="00681B91"/>
    <w:rsid w:val="00887BC7"/>
    <w:rsid w:val="008971DD"/>
    <w:rsid w:val="008B64AB"/>
    <w:rsid w:val="00AF36FD"/>
    <w:rsid w:val="00E570D5"/>
    <w:rsid w:val="00E9163F"/>
    <w:rsid w:val="00E9644B"/>
    <w:rsid w:val="00EB4932"/>
    <w:rsid w:val="00EE3D8C"/>
    <w:rsid w:val="00F4423C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29F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qFormat/>
    <w:rsid w:val="004229F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4229F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4229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229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29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29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29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B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29F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qFormat/>
    <w:rsid w:val="004229F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4229F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4229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229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29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29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29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B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</dc:creator>
  <cp:keywords/>
  <dc:description/>
  <cp:lastModifiedBy>win7</cp:lastModifiedBy>
  <cp:revision>13</cp:revision>
  <dcterms:created xsi:type="dcterms:W3CDTF">2015-07-30T06:44:00Z</dcterms:created>
  <dcterms:modified xsi:type="dcterms:W3CDTF">2017-02-15T08:49:00Z</dcterms:modified>
</cp:coreProperties>
</file>